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3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5246"/>
        <w:gridCol w:w="4324"/>
        <w:gridCol w:w="4786"/>
      </w:tblGrid>
      <w:tr w:rsidR="000F69F7" w:rsidRPr="007F4311" w:rsidTr="000137FC">
        <w:trPr>
          <w:trHeight w:val="5812"/>
        </w:trPr>
        <w:tc>
          <w:tcPr>
            <w:tcW w:w="4962" w:type="dxa"/>
          </w:tcPr>
          <w:p w:rsidR="000F69F7" w:rsidRPr="007F4311" w:rsidRDefault="000F69F7" w:rsidP="002B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6" w:type="dxa"/>
          </w:tcPr>
          <w:p w:rsidR="000F69F7" w:rsidRPr="007F4311" w:rsidRDefault="000F69F7" w:rsidP="002B6BD6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24" w:type="dxa"/>
          </w:tcPr>
          <w:p w:rsidR="000F69F7" w:rsidRPr="007F4311" w:rsidRDefault="000F69F7" w:rsidP="000F45B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</w:tcPr>
          <w:p w:rsidR="000F69F7" w:rsidRPr="007F4311" w:rsidRDefault="000F69F7" w:rsidP="000F45B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F69F7" w:rsidRPr="007F4311" w:rsidRDefault="000F69F7" w:rsidP="0085474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4303" w:rsidRPr="007F4311" w:rsidRDefault="00874303" w:rsidP="0085474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F69F7" w:rsidRPr="007F4311" w:rsidRDefault="000F69F7" w:rsidP="00925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11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A57289" w:rsidRPr="007F4311" w:rsidRDefault="00A57289" w:rsidP="00925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7DD" w:rsidRDefault="0092586A" w:rsidP="00925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11">
        <w:rPr>
          <w:rFonts w:ascii="Times New Roman" w:hAnsi="Times New Roman" w:cs="Times New Roman"/>
          <w:b/>
          <w:sz w:val="24"/>
          <w:szCs w:val="24"/>
        </w:rPr>
        <w:t>на выполнение комплекса работ по проектированию, строительству и вводу в эксплуатацию объектов под «ключ</w:t>
      </w:r>
      <w:r w:rsidR="008A07DD">
        <w:rPr>
          <w:rFonts w:ascii="Times New Roman" w:hAnsi="Times New Roman" w:cs="Times New Roman"/>
          <w:b/>
          <w:sz w:val="24"/>
          <w:szCs w:val="24"/>
        </w:rPr>
        <w:t>»</w:t>
      </w:r>
      <w:r w:rsidRPr="007F431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2586A" w:rsidRDefault="0092586A" w:rsidP="008A07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11">
        <w:rPr>
          <w:rFonts w:ascii="Times New Roman" w:hAnsi="Times New Roman" w:cs="Times New Roman"/>
          <w:b/>
          <w:sz w:val="24"/>
          <w:szCs w:val="24"/>
        </w:rPr>
        <w:t>жилые дома по адрес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7F4311">
        <w:rPr>
          <w:rFonts w:ascii="Times New Roman" w:hAnsi="Times New Roman" w:cs="Times New Roman"/>
          <w:b/>
          <w:sz w:val="24"/>
          <w:szCs w:val="24"/>
        </w:rPr>
        <w:t>: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311">
        <w:rPr>
          <w:rFonts w:ascii="Times New Roman" w:hAnsi="Times New Roman" w:cs="Times New Roman"/>
          <w:b/>
          <w:sz w:val="24"/>
          <w:szCs w:val="24"/>
        </w:rPr>
        <w:t xml:space="preserve">Москва, ЗАО, район </w:t>
      </w:r>
      <w:r>
        <w:rPr>
          <w:rFonts w:ascii="Times New Roman" w:hAnsi="Times New Roman" w:cs="Times New Roman"/>
          <w:b/>
          <w:sz w:val="24"/>
          <w:szCs w:val="24"/>
        </w:rPr>
        <w:t>Фили-Давыдково</w:t>
      </w:r>
      <w:r w:rsidRPr="007F431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кв. 65, корп. 1,2</w:t>
      </w:r>
    </w:p>
    <w:p w:rsidR="0092586A" w:rsidRPr="007F4311" w:rsidRDefault="0092586A" w:rsidP="00925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972" w:rsidRDefault="00E00972" w:rsidP="008547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00972" w:rsidRDefault="00E00972" w:rsidP="008547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00972" w:rsidRDefault="00E00972" w:rsidP="008547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00972" w:rsidRDefault="00E00972" w:rsidP="008547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A07DD" w:rsidRDefault="008A07DD" w:rsidP="008547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A07DD" w:rsidRDefault="008A07DD" w:rsidP="008547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A07DD" w:rsidRDefault="008A07DD" w:rsidP="008547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00972" w:rsidRDefault="00E00972" w:rsidP="008547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00972" w:rsidRDefault="00E00972" w:rsidP="008547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00972" w:rsidRDefault="00E00972" w:rsidP="008547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00972" w:rsidRPr="007F4311" w:rsidRDefault="00E00972" w:rsidP="008547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F69F7" w:rsidRPr="007F4311" w:rsidRDefault="000F69F7" w:rsidP="008547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F69F7" w:rsidRPr="007F4311" w:rsidRDefault="000F69F7" w:rsidP="008547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F69F7" w:rsidRDefault="000F69F7" w:rsidP="008547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21028" w:rsidRDefault="00321028" w:rsidP="008547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21028" w:rsidRPr="007F4311" w:rsidRDefault="00321028" w:rsidP="008547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F69F7" w:rsidRPr="007F4311" w:rsidRDefault="000F69F7" w:rsidP="008547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90392" w:rsidRPr="007F4311" w:rsidRDefault="00E90392" w:rsidP="008547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90392" w:rsidRPr="007F4311" w:rsidRDefault="000F69F7" w:rsidP="00E90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11">
        <w:rPr>
          <w:rFonts w:ascii="Times New Roman" w:hAnsi="Times New Roman" w:cs="Times New Roman"/>
          <w:b/>
          <w:sz w:val="24"/>
          <w:szCs w:val="24"/>
        </w:rPr>
        <w:t>МОСКВА 201</w:t>
      </w:r>
      <w:r w:rsidR="002B6BD6" w:rsidRPr="007F4311">
        <w:rPr>
          <w:rFonts w:ascii="Times New Roman" w:hAnsi="Times New Roman" w:cs="Times New Roman"/>
          <w:b/>
          <w:sz w:val="24"/>
          <w:szCs w:val="24"/>
        </w:rPr>
        <w:t>3</w:t>
      </w:r>
      <w:r w:rsidRPr="007F431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568"/>
        <w:gridCol w:w="2693"/>
        <w:gridCol w:w="6946"/>
      </w:tblGrid>
      <w:tr w:rsidR="00C27310" w:rsidRPr="007F4311" w:rsidTr="006F0E55">
        <w:trPr>
          <w:trHeight w:val="699"/>
        </w:trPr>
        <w:tc>
          <w:tcPr>
            <w:tcW w:w="568" w:type="dxa"/>
            <w:vAlign w:val="center"/>
          </w:tcPr>
          <w:p w:rsidR="00C27310" w:rsidRPr="007F4311" w:rsidRDefault="00C27310" w:rsidP="00C1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пп</w:t>
            </w:r>
          </w:p>
        </w:tc>
        <w:tc>
          <w:tcPr>
            <w:tcW w:w="2693" w:type="dxa"/>
            <w:vAlign w:val="center"/>
          </w:tcPr>
          <w:p w:rsidR="00C27310" w:rsidRPr="007F4311" w:rsidRDefault="00C27310" w:rsidP="00C1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946" w:type="dxa"/>
            <w:vAlign w:val="center"/>
          </w:tcPr>
          <w:p w:rsidR="00C27310" w:rsidRPr="007F4311" w:rsidRDefault="00C27310" w:rsidP="00C1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требований</w:t>
            </w:r>
          </w:p>
        </w:tc>
      </w:tr>
      <w:tr w:rsidR="00C27310" w:rsidRPr="007F4311" w:rsidTr="006F0E55">
        <w:tc>
          <w:tcPr>
            <w:tcW w:w="568" w:type="dxa"/>
          </w:tcPr>
          <w:p w:rsidR="00C27310" w:rsidRPr="007F4311" w:rsidRDefault="00C27310" w:rsidP="005C5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27310" w:rsidRPr="007F4311" w:rsidRDefault="00C27310" w:rsidP="000F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проектирования</w:t>
            </w:r>
          </w:p>
        </w:tc>
        <w:tc>
          <w:tcPr>
            <w:tcW w:w="6946" w:type="dxa"/>
          </w:tcPr>
          <w:p w:rsidR="00C57ADB" w:rsidRDefault="00C57ADB" w:rsidP="00C57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3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Москвы от 1</w:t>
            </w:r>
            <w:r w:rsidRPr="00411A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583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7E4B3C">
              <w:rPr>
                <w:rFonts w:ascii="Times New Roman" w:hAnsi="Times New Roman" w:cs="Times New Roman"/>
                <w:sz w:val="24"/>
                <w:szCs w:val="24"/>
              </w:rPr>
              <w:t>2012г.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  <w:r w:rsidRPr="007E4B3C">
              <w:rPr>
                <w:rFonts w:ascii="Times New Roman" w:hAnsi="Times New Roman" w:cs="Times New Roman"/>
                <w:sz w:val="24"/>
                <w:szCs w:val="24"/>
              </w:rPr>
              <w:t>-ПП «Об Адресной инвестиционной программе города Москвы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4B3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4B3C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постановлений Правительства Москвы от 12.12.2012 №727-ПП</w:t>
            </w:r>
            <w:r w:rsidRPr="007E4B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14.03.2013 №147-ПП.</w:t>
            </w:r>
          </w:p>
          <w:p w:rsidR="005D7E6F" w:rsidRPr="007F4311" w:rsidRDefault="00C57ADB" w:rsidP="007B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588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земельного участка №</w:t>
            </w:r>
            <w:r w:rsidRPr="000C6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C6588">
              <w:rPr>
                <w:rFonts w:ascii="Times New Roman" w:hAnsi="Times New Roman" w:cs="Times New Roman"/>
                <w:sz w:val="24"/>
                <w:szCs w:val="24"/>
              </w:rPr>
              <w:t>77-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33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6588">
              <w:rPr>
                <w:rFonts w:ascii="Times New Roman" w:hAnsi="Times New Roman" w:cs="Times New Roman"/>
                <w:sz w:val="24"/>
                <w:szCs w:val="24"/>
              </w:rPr>
              <w:t>000-00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337B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  <w:r w:rsidRPr="000C6588">
              <w:rPr>
                <w:rFonts w:ascii="Times New Roman" w:hAnsi="Times New Roman" w:cs="Times New Roman"/>
                <w:sz w:val="24"/>
                <w:szCs w:val="24"/>
              </w:rPr>
              <w:t>, утвержденный приказом Комитета по архитектуре и градостроительству города Москвы</w:t>
            </w:r>
            <w:r w:rsidR="00D862A5">
              <w:rPr>
                <w:rFonts w:ascii="Times New Roman" w:hAnsi="Times New Roman" w:cs="Times New Roman"/>
                <w:sz w:val="24"/>
                <w:szCs w:val="24"/>
              </w:rPr>
              <w:t xml:space="preserve"> от 29.05.2013</w:t>
            </w:r>
            <w:r w:rsidRPr="000C6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7310" w:rsidRPr="007F4311" w:rsidTr="006F0E55">
        <w:tc>
          <w:tcPr>
            <w:tcW w:w="568" w:type="dxa"/>
          </w:tcPr>
          <w:p w:rsidR="00C27310" w:rsidRPr="007F4311" w:rsidRDefault="00C27310" w:rsidP="005C5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27310" w:rsidRPr="007F4311" w:rsidRDefault="00C27310" w:rsidP="006B6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участке строительства и планировочных </w:t>
            </w:r>
            <w:r w:rsidR="00610A65"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ограничениях</w:t>
            </w:r>
          </w:p>
        </w:tc>
        <w:tc>
          <w:tcPr>
            <w:tcW w:w="6946" w:type="dxa"/>
          </w:tcPr>
          <w:p w:rsidR="00C27310" w:rsidRPr="006E0E12" w:rsidRDefault="00C27310" w:rsidP="000F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Участок площадью </w:t>
            </w:r>
            <w:r w:rsidR="007B3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2BD" w:rsidRPr="007F4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5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га расположен в </w:t>
            </w:r>
            <w:r w:rsidR="00877CC6" w:rsidRPr="007F4311">
              <w:rPr>
                <w:rFonts w:ascii="Times New Roman" w:hAnsi="Times New Roman" w:cs="Times New Roman"/>
                <w:sz w:val="24"/>
                <w:szCs w:val="24"/>
              </w:rPr>
              <w:t>условиях сложившейся застройки</w:t>
            </w:r>
            <w:r w:rsidR="007B337B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  <w:r w:rsidR="006E0E12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  <w:r w:rsidR="00877CC6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877CC6" w:rsidRPr="007F43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37B">
              <w:rPr>
                <w:rFonts w:ascii="Times New Roman" w:hAnsi="Times New Roman" w:cs="Times New Roman"/>
                <w:sz w:val="24"/>
                <w:szCs w:val="24"/>
              </w:rPr>
              <w:t xml:space="preserve">Фили-Давыдково </w:t>
            </w:r>
            <w:r w:rsidR="006E0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2BD" w:rsidRPr="007F4311">
              <w:rPr>
                <w:rFonts w:ascii="Times New Roman" w:hAnsi="Times New Roman" w:cs="Times New Roman"/>
                <w:sz w:val="24"/>
                <w:szCs w:val="24"/>
              </w:rPr>
              <w:t>Западного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 w:rsidR="006E0E12">
              <w:rPr>
                <w:rFonts w:ascii="Times New Roman" w:hAnsi="Times New Roman" w:cs="Times New Roman"/>
                <w:sz w:val="24"/>
                <w:szCs w:val="24"/>
              </w:rPr>
              <w:t>тративного округа города Москвы.</w:t>
            </w:r>
          </w:p>
          <w:p w:rsidR="00C27310" w:rsidRPr="00C272CF" w:rsidRDefault="00877CC6" w:rsidP="0024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Ограничения в соответствии с Градостроительным планом земельного участка</w:t>
            </w:r>
            <w:r w:rsidR="007B3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37B" w:rsidRPr="000C65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337B" w:rsidRPr="000C6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B337B" w:rsidRPr="000C6588">
              <w:rPr>
                <w:rFonts w:ascii="Times New Roman" w:hAnsi="Times New Roman" w:cs="Times New Roman"/>
                <w:sz w:val="24"/>
                <w:szCs w:val="24"/>
              </w:rPr>
              <w:t>77-</w:t>
            </w:r>
            <w:r w:rsidR="007B337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7B337B" w:rsidRPr="000C6588">
              <w:rPr>
                <w:rFonts w:ascii="Times New Roman" w:hAnsi="Times New Roman" w:cs="Times New Roman"/>
                <w:sz w:val="24"/>
                <w:szCs w:val="24"/>
              </w:rPr>
              <w:t>000-00</w:t>
            </w:r>
            <w:r w:rsidR="007B337B">
              <w:rPr>
                <w:rFonts w:ascii="Times New Roman" w:hAnsi="Times New Roman" w:cs="Times New Roman"/>
                <w:sz w:val="24"/>
                <w:szCs w:val="24"/>
              </w:rPr>
              <w:t>8717,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</w:t>
            </w:r>
            <w:r w:rsidR="007B33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Комитета по архитектуре и градостроительству города Москвы</w:t>
            </w:r>
            <w:r w:rsidR="00D862A5">
              <w:rPr>
                <w:rFonts w:ascii="Times New Roman" w:hAnsi="Times New Roman" w:cs="Times New Roman"/>
                <w:sz w:val="24"/>
                <w:szCs w:val="24"/>
              </w:rPr>
              <w:t xml:space="preserve"> от 29.05.2013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220" w:rsidRDefault="009B2812" w:rsidP="00D6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</w:t>
            </w:r>
            <w:r w:rsidR="00AC5220">
              <w:rPr>
                <w:rFonts w:ascii="Times New Roman" w:hAnsi="Times New Roman" w:cs="Times New Roman"/>
                <w:sz w:val="24"/>
                <w:szCs w:val="24"/>
              </w:rPr>
              <w:t>ы объекты капитального строительства:</w:t>
            </w:r>
          </w:p>
          <w:p w:rsidR="00AC5220" w:rsidRPr="00AC5220" w:rsidRDefault="00AC5220" w:rsidP="00AC5220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Малая 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Филевская, д.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C5220" w:rsidRPr="00AC5220" w:rsidRDefault="00AC5220" w:rsidP="00AC5220">
            <w:pPr>
              <w:pStyle w:val="a4"/>
              <w:numPr>
                <w:ilvl w:val="0"/>
                <w:numId w:val="7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объекта: 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многоквартирный дом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C5220" w:rsidRPr="00AC5220" w:rsidRDefault="00AC5220" w:rsidP="00AC5220">
            <w:pPr>
              <w:pStyle w:val="a4"/>
              <w:numPr>
                <w:ilvl w:val="0"/>
                <w:numId w:val="7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площадь - 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3711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м.кв; </w:t>
            </w:r>
          </w:p>
          <w:p w:rsidR="00AC5220" w:rsidRPr="00AC5220" w:rsidRDefault="00AC5220" w:rsidP="00AC5220">
            <w:pPr>
              <w:pStyle w:val="a4"/>
              <w:numPr>
                <w:ilvl w:val="0"/>
                <w:numId w:val="7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-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жилое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C5220" w:rsidRPr="00AC5220" w:rsidRDefault="00AC5220" w:rsidP="00AC5220">
            <w:pPr>
              <w:pStyle w:val="a4"/>
              <w:numPr>
                <w:ilvl w:val="0"/>
                <w:numId w:val="7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этажность - 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эт; </w:t>
            </w:r>
          </w:p>
          <w:p w:rsidR="00AC5220" w:rsidRPr="00AC5220" w:rsidRDefault="0024481F" w:rsidP="00AC5220">
            <w:pPr>
              <w:pStyle w:val="a4"/>
              <w:numPr>
                <w:ilvl w:val="0"/>
                <w:numId w:val="7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стен -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панельные</w:t>
            </w:r>
            <w:r w:rsidR="00AC5220"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220" w:rsidRPr="00AC5220" w:rsidRDefault="00AC5220" w:rsidP="00AC5220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Малая 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Филевская, д.1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C5220" w:rsidRPr="00AC5220" w:rsidRDefault="00AC5220" w:rsidP="00AC5220">
            <w:pPr>
              <w:pStyle w:val="a4"/>
              <w:numPr>
                <w:ilvl w:val="0"/>
                <w:numId w:val="8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объекта: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многоквартирный дом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220" w:rsidRPr="00AC5220" w:rsidRDefault="00AC5220" w:rsidP="00AC5220">
            <w:pPr>
              <w:pStyle w:val="a4"/>
              <w:numPr>
                <w:ilvl w:val="0"/>
                <w:numId w:val="8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площадь 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3713 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м.кв;</w:t>
            </w:r>
          </w:p>
          <w:p w:rsidR="00AC5220" w:rsidRPr="00AC5220" w:rsidRDefault="008B1576" w:rsidP="00AC5220">
            <w:pPr>
              <w:pStyle w:val="a4"/>
              <w:numPr>
                <w:ilvl w:val="0"/>
                <w:numId w:val="8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- </w:t>
            </w:r>
            <w:r w:rsidR="00AC5220"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жилое;</w:t>
            </w:r>
          </w:p>
          <w:p w:rsidR="00AC5220" w:rsidRPr="00AC5220" w:rsidRDefault="008B1576" w:rsidP="00AC5220">
            <w:pPr>
              <w:pStyle w:val="a4"/>
              <w:numPr>
                <w:ilvl w:val="0"/>
                <w:numId w:val="8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этажность - 5</w:t>
            </w:r>
            <w:r w:rsidR="00AC5220"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эт;</w:t>
            </w:r>
          </w:p>
          <w:p w:rsidR="00AC5220" w:rsidRPr="00AC5220" w:rsidRDefault="0024481F" w:rsidP="00AC5220">
            <w:pPr>
              <w:pStyle w:val="a4"/>
              <w:numPr>
                <w:ilvl w:val="0"/>
                <w:numId w:val="8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стен -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панельные</w:t>
            </w:r>
            <w:r w:rsidR="00AC5220"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220" w:rsidRPr="00AC5220" w:rsidRDefault="00AC5220" w:rsidP="00AC5220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Малая 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Филевская, д.1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C5220" w:rsidRPr="00AC5220" w:rsidRDefault="00AC5220" w:rsidP="00AC5220">
            <w:pPr>
              <w:pStyle w:val="a4"/>
              <w:numPr>
                <w:ilvl w:val="0"/>
                <w:numId w:val="9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объекта: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многоквартирный дом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5220" w:rsidRPr="00AC5220" w:rsidRDefault="00AC5220" w:rsidP="00AC5220">
            <w:pPr>
              <w:pStyle w:val="a4"/>
              <w:numPr>
                <w:ilvl w:val="0"/>
                <w:numId w:val="9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площадь - 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м.кв;</w:t>
            </w:r>
          </w:p>
          <w:p w:rsidR="00AC5220" w:rsidRPr="00AC5220" w:rsidRDefault="00AC5220" w:rsidP="00AC5220">
            <w:pPr>
              <w:pStyle w:val="a4"/>
              <w:numPr>
                <w:ilvl w:val="0"/>
                <w:numId w:val="9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 - 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жилое;</w:t>
            </w:r>
          </w:p>
          <w:p w:rsidR="00AC5220" w:rsidRPr="00AC5220" w:rsidRDefault="00AC5220" w:rsidP="00AC5220">
            <w:pPr>
              <w:pStyle w:val="a4"/>
              <w:numPr>
                <w:ilvl w:val="0"/>
                <w:numId w:val="9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этажность - 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эт;</w:t>
            </w:r>
          </w:p>
          <w:p w:rsidR="00AC5220" w:rsidRPr="007F4311" w:rsidRDefault="0024481F" w:rsidP="008B1576">
            <w:pPr>
              <w:pStyle w:val="a4"/>
              <w:numPr>
                <w:ilvl w:val="0"/>
                <w:numId w:val="9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стен - </w:t>
            </w:r>
            <w:r w:rsidR="008B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панельные</w:t>
            </w:r>
            <w:r w:rsidR="00AC5220"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C52A5" w:rsidRPr="007F4311" w:rsidTr="006F0E55">
        <w:tc>
          <w:tcPr>
            <w:tcW w:w="568" w:type="dxa"/>
          </w:tcPr>
          <w:p w:rsidR="005C52A5" w:rsidRPr="007F4311" w:rsidRDefault="005C52A5" w:rsidP="005C5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C52A5" w:rsidRDefault="00321EB0" w:rsidP="000F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  <w:p w:rsidR="00B935F8" w:rsidRPr="007F4311" w:rsidRDefault="00B935F8" w:rsidP="000F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5C52A5" w:rsidRPr="007F4311" w:rsidRDefault="00321EB0" w:rsidP="000F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города Москвы.</w:t>
            </w:r>
          </w:p>
        </w:tc>
      </w:tr>
      <w:tr w:rsidR="00C27310" w:rsidRPr="007F4311" w:rsidTr="006F0E55">
        <w:tc>
          <w:tcPr>
            <w:tcW w:w="568" w:type="dxa"/>
          </w:tcPr>
          <w:p w:rsidR="00C27310" w:rsidRPr="007F4311" w:rsidRDefault="00C27310" w:rsidP="005C5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27310" w:rsidRDefault="00C27310" w:rsidP="000F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Технологическое задание</w:t>
            </w:r>
          </w:p>
          <w:p w:rsidR="00B935F8" w:rsidRPr="007F4311" w:rsidRDefault="00B935F8" w:rsidP="000F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 w:themeFill="background1"/>
          </w:tcPr>
          <w:p w:rsidR="00C27310" w:rsidRPr="007F4311" w:rsidRDefault="00C27310" w:rsidP="008B1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r w:rsidR="002D7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жилищной политики и жилищного фонда города Москвы</w:t>
            </w:r>
            <w:r w:rsidR="005B746B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A97" w:rsidRPr="007F4311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8B15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6A97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576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="00E66A97" w:rsidRPr="007F431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B1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A97" w:rsidRPr="007F4311">
              <w:rPr>
                <w:rFonts w:ascii="Times New Roman" w:hAnsi="Times New Roman" w:cs="Times New Roman"/>
                <w:sz w:val="24"/>
                <w:szCs w:val="24"/>
              </w:rPr>
              <w:t>г. №ДЖ-</w:t>
            </w:r>
            <w:r w:rsidR="008B1576">
              <w:rPr>
                <w:rFonts w:ascii="Times New Roman" w:hAnsi="Times New Roman" w:cs="Times New Roman"/>
                <w:sz w:val="24"/>
                <w:szCs w:val="24"/>
              </w:rPr>
              <w:t>19-20281</w:t>
            </w:r>
            <w:r w:rsidR="00E66A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B1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310" w:rsidRPr="007F4311" w:rsidTr="006F0E55">
        <w:tc>
          <w:tcPr>
            <w:tcW w:w="568" w:type="dxa"/>
          </w:tcPr>
          <w:p w:rsidR="00C27310" w:rsidRPr="007F4311" w:rsidRDefault="00C27310" w:rsidP="005C5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27310" w:rsidRPr="007F4311" w:rsidRDefault="00C27310" w:rsidP="000F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Типы и этажность новых, реконструируемых зданий и сооружений</w:t>
            </w:r>
          </w:p>
        </w:tc>
        <w:tc>
          <w:tcPr>
            <w:tcW w:w="6946" w:type="dxa"/>
          </w:tcPr>
          <w:p w:rsidR="00495367" w:rsidRPr="007F4311" w:rsidRDefault="00495367" w:rsidP="0045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В соответствии с письм</w:t>
            </w:r>
            <w:r w:rsidR="0055685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E56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жилищной политики и жилищного фонда города Москвы </w:t>
            </w:r>
            <w:r w:rsidR="00214E45" w:rsidRPr="007F4311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214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4E45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E45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="00214E45" w:rsidRPr="007F431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E45" w:rsidRPr="007F4311">
              <w:rPr>
                <w:rFonts w:ascii="Times New Roman" w:hAnsi="Times New Roman" w:cs="Times New Roman"/>
                <w:sz w:val="24"/>
                <w:szCs w:val="24"/>
              </w:rPr>
              <w:t>г. №ДЖ-</w:t>
            </w:r>
            <w:r w:rsidR="00214E45">
              <w:rPr>
                <w:rFonts w:ascii="Times New Roman" w:hAnsi="Times New Roman" w:cs="Times New Roman"/>
                <w:sz w:val="24"/>
                <w:szCs w:val="24"/>
              </w:rPr>
              <w:t>19-20281/2</w:t>
            </w:r>
            <w:r w:rsidR="006722EC" w:rsidRPr="007F4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Градостроительным планом земельного участка </w:t>
            </w:r>
            <w:r w:rsidR="00556856" w:rsidRPr="007F43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E45" w:rsidRPr="000C6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214E45" w:rsidRPr="000C6588">
              <w:rPr>
                <w:rFonts w:ascii="Times New Roman" w:hAnsi="Times New Roman" w:cs="Times New Roman"/>
                <w:sz w:val="24"/>
                <w:szCs w:val="24"/>
              </w:rPr>
              <w:t>77-</w:t>
            </w:r>
            <w:r w:rsidR="00214E4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214E45" w:rsidRPr="000C6588">
              <w:rPr>
                <w:rFonts w:ascii="Times New Roman" w:hAnsi="Times New Roman" w:cs="Times New Roman"/>
                <w:sz w:val="24"/>
                <w:szCs w:val="24"/>
              </w:rPr>
              <w:t>000-00</w:t>
            </w:r>
            <w:r w:rsidR="00214E45">
              <w:rPr>
                <w:rFonts w:ascii="Times New Roman" w:hAnsi="Times New Roman" w:cs="Times New Roman"/>
                <w:sz w:val="24"/>
                <w:szCs w:val="24"/>
              </w:rPr>
              <w:t xml:space="preserve">8717, 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утвержденным приказом Комитета по архитектуре и градостроительству города Москвы</w:t>
            </w:r>
            <w:r w:rsidR="00D862A5">
              <w:rPr>
                <w:rFonts w:ascii="Times New Roman" w:hAnsi="Times New Roman" w:cs="Times New Roman"/>
                <w:sz w:val="24"/>
                <w:szCs w:val="24"/>
              </w:rPr>
              <w:t xml:space="preserve"> от 29.05.2013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5F8" w:rsidRDefault="00C27310" w:rsidP="0045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проектирование </w:t>
            </w:r>
            <w:r w:rsidR="00495367" w:rsidRPr="007F4311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="00797A1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95367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жил</w:t>
            </w:r>
            <w:r w:rsidR="00797A1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95367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A1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D24B62" w:rsidRPr="00D24B62">
              <w:rPr>
                <w:rFonts w:ascii="Times New Roman" w:hAnsi="Times New Roman" w:cs="Times New Roman"/>
                <w:sz w:val="24"/>
                <w:szCs w:val="24"/>
              </w:rPr>
              <w:t>с инженерными сетями, благоустройством и озеленением</w:t>
            </w:r>
            <w:r w:rsidR="00D24B62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367" w:rsidRPr="007F4311">
              <w:rPr>
                <w:rFonts w:ascii="Times New Roman" w:hAnsi="Times New Roman" w:cs="Times New Roman"/>
                <w:sz w:val="24"/>
                <w:szCs w:val="24"/>
              </w:rPr>
              <w:t>с предельн</w:t>
            </w:r>
            <w:r w:rsidR="00797A1A">
              <w:rPr>
                <w:rFonts w:ascii="Times New Roman" w:hAnsi="Times New Roman" w:cs="Times New Roman"/>
                <w:sz w:val="24"/>
                <w:szCs w:val="24"/>
              </w:rPr>
              <w:t>ым количеством этажей -</w:t>
            </w:r>
            <w:r w:rsidR="00495367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E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D1E3A" w:rsidRPr="007F4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367" w:rsidRPr="007F4311" w:rsidRDefault="00495367" w:rsidP="0045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Предусмотреть следующий набор и размеры квартир: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32"/>
              <w:gridCol w:w="430"/>
              <w:gridCol w:w="1843"/>
              <w:gridCol w:w="1842"/>
            </w:tblGrid>
            <w:tr w:rsidR="00DA172F" w:rsidRPr="00361800" w:rsidTr="00A755B4">
              <w:trPr>
                <w:jc w:val="center"/>
              </w:trPr>
              <w:tc>
                <w:tcPr>
                  <w:tcW w:w="2562" w:type="dxa"/>
                  <w:gridSpan w:val="2"/>
                  <w:vAlign w:val="center"/>
                </w:tcPr>
                <w:p w:rsidR="00DA172F" w:rsidRPr="00361800" w:rsidRDefault="00214E45" w:rsidP="00282C8D">
                  <w:pPr>
                    <w:pStyle w:val="a4"/>
                    <w:numPr>
                      <w:ilvl w:val="0"/>
                      <w:numId w:val="3"/>
                    </w:numPr>
                    <w:ind w:left="274" w:hanging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Однокомнат</w:t>
                  </w:r>
                  <w:r w:rsidR="00DA172F"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="00DA172F"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843" w:type="dxa"/>
                  <w:vAlign w:val="center"/>
                </w:tcPr>
                <w:p w:rsidR="00DA172F" w:rsidRPr="00361800" w:rsidRDefault="00214E45" w:rsidP="00282C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DA172F"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842" w:type="dxa"/>
                  <w:vAlign w:val="center"/>
                </w:tcPr>
                <w:p w:rsidR="00DA172F" w:rsidRPr="00361800" w:rsidRDefault="00DA172F" w:rsidP="00214E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21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21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  <w:r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кв.м</w:t>
                  </w:r>
                </w:p>
              </w:tc>
            </w:tr>
            <w:tr w:rsidR="00DA172F" w:rsidRPr="00361800" w:rsidTr="00A755B4">
              <w:trPr>
                <w:jc w:val="center"/>
              </w:trPr>
              <w:tc>
                <w:tcPr>
                  <w:tcW w:w="2132" w:type="dxa"/>
                  <w:vMerge w:val="restart"/>
                  <w:vAlign w:val="center"/>
                </w:tcPr>
                <w:p w:rsidR="00DA172F" w:rsidRPr="00361800" w:rsidRDefault="00214E45" w:rsidP="00282C8D">
                  <w:pPr>
                    <w:pStyle w:val="a4"/>
                    <w:numPr>
                      <w:ilvl w:val="0"/>
                      <w:numId w:val="3"/>
                    </w:numPr>
                    <w:ind w:left="274" w:hanging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Двухкомнат</w:t>
                  </w:r>
                  <w:r w:rsidR="00DA172F"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="00DA172F"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30" w:type="dxa"/>
                  <w:vAlign w:val="center"/>
                </w:tcPr>
                <w:p w:rsidR="00DA172F" w:rsidRPr="00361800" w:rsidRDefault="00DA172F" w:rsidP="00282C8D">
                  <w:pPr>
                    <w:ind w:left="274" w:hanging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843" w:type="dxa"/>
                  <w:vAlign w:val="center"/>
                </w:tcPr>
                <w:p w:rsidR="00DA172F" w:rsidRPr="00361800" w:rsidRDefault="00E66A97" w:rsidP="00214E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21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DA172F"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842" w:type="dxa"/>
                  <w:vAlign w:val="center"/>
                </w:tcPr>
                <w:p w:rsidR="00DA172F" w:rsidRPr="00361800" w:rsidRDefault="00214E45" w:rsidP="00282C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  <w:r w:rsidR="00DA172F"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-54 кв.м</w:t>
                  </w:r>
                </w:p>
              </w:tc>
            </w:tr>
            <w:tr w:rsidR="00DA172F" w:rsidRPr="00361800" w:rsidTr="00A755B4">
              <w:trPr>
                <w:trHeight w:val="82"/>
                <w:jc w:val="center"/>
              </w:trPr>
              <w:tc>
                <w:tcPr>
                  <w:tcW w:w="2132" w:type="dxa"/>
                  <w:vMerge/>
                  <w:vAlign w:val="center"/>
                </w:tcPr>
                <w:p w:rsidR="00DA172F" w:rsidRPr="00361800" w:rsidRDefault="00DA172F" w:rsidP="00282C8D">
                  <w:pPr>
                    <w:pStyle w:val="a4"/>
                    <w:numPr>
                      <w:ilvl w:val="0"/>
                      <w:numId w:val="3"/>
                    </w:numPr>
                    <w:ind w:left="274" w:hanging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DA172F" w:rsidRPr="00361800" w:rsidRDefault="00DA172F" w:rsidP="00282C8D">
                  <w:pPr>
                    <w:ind w:left="274" w:hanging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843" w:type="dxa"/>
                  <w:vAlign w:val="center"/>
                </w:tcPr>
                <w:p w:rsidR="00DA172F" w:rsidRPr="00361800" w:rsidRDefault="00214E45" w:rsidP="00282C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  <w:r w:rsidR="00DA172F"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842" w:type="dxa"/>
                  <w:vAlign w:val="center"/>
                </w:tcPr>
                <w:p w:rsidR="00DA172F" w:rsidRPr="00361800" w:rsidRDefault="00DA172F" w:rsidP="00214E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55-6</w:t>
                  </w:r>
                  <w:r w:rsidR="0021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кв.м</w:t>
                  </w:r>
                </w:p>
              </w:tc>
            </w:tr>
            <w:tr w:rsidR="00DA172F" w:rsidRPr="00361800" w:rsidTr="00A755B4">
              <w:trPr>
                <w:jc w:val="center"/>
              </w:trPr>
              <w:tc>
                <w:tcPr>
                  <w:tcW w:w="2562" w:type="dxa"/>
                  <w:gridSpan w:val="2"/>
                  <w:vAlign w:val="center"/>
                </w:tcPr>
                <w:p w:rsidR="00DA172F" w:rsidRPr="00361800" w:rsidRDefault="00DA172F" w:rsidP="00282C8D">
                  <w:pPr>
                    <w:pStyle w:val="a4"/>
                    <w:numPr>
                      <w:ilvl w:val="0"/>
                      <w:numId w:val="3"/>
                    </w:numPr>
                    <w:ind w:left="274" w:hanging="2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Трехкомнатные</w:t>
                  </w:r>
                </w:p>
              </w:tc>
              <w:tc>
                <w:tcPr>
                  <w:tcW w:w="1843" w:type="dxa"/>
                  <w:vAlign w:val="center"/>
                </w:tcPr>
                <w:p w:rsidR="00DA172F" w:rsidRPr="00361800" w:rsidRDefault="00A755B4" w:rsidP="00214E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1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A172F"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842" w:type="dxa"/>
                  <w:vAlign w:val="center"/>
                </w:tcPr>
                <w:p w:rsidR="00DA172F" w:rsidRPr="00361800" w:rsidRDefault="00DA172F" w:rsidP="00214E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21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21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  <w:r w:rsidRPr="00361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кв.м</w:t>
                  </w:r>
                </w:p>
              </w:tc>
            </w:tr>
          </w:tbl>
          <w:p w:rsidR="00BC59FB" w:rsidRDefault="00BC59FB" w:rsidP="0045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67" w:rsidRPr="007F4311" w:rsidRDefault="00495367" w:rsidP="0045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Категория комфортности квартир - II.</w:t>
            </w:r>
          </w:p>
          <w:p w:rsidR="00BC59FB" w:rsidRPr="007F4311" w:rsidRDefault="001F6229" w:rsidP="0098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Назначение помещений первого этажа – квартиры для инвалидов</w:t>
            </w:r>
            <w:r w:rsidR="00B74E56" w:rsidRPr="007F4311">
              <w:rPr>
                <w:rFonts w:ascii="Times New Roman" w:hAnsi="Times New Roman" w:cs="Times New Roman"/>
                <w:sz w:val="24"/>
                <w:szCs w:val="24"/>
              </w:rPr>
              <w:t>-колясочников (преимущественно однокомнатные)</w:t>
            </w:r>
            <w:r w:rsidR="00746F1A" w:rsidRPr="007F4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014">
              <w:rPr>
                <w:rFonts w:ascii="Times New Roman" w:hAnsi="Times New Roman" w:cs="Times New Roman"/>
                <w:sz w:val="24"/>
                <w:szCs w:val="24"/>
              </w:rPr>
              <w:t xml:space="preserve">нежилые 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746F1A" w:rsidRPr="007F43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EB0" w:rsidRPr="007F4311">
              <w:rPr>
                <w:rFonts w:ascii="Times New Roman" w:hAnsi="Times New Roman" w:cs="Times New Roman"/>
                <w:sz w:val="24"/>
                <w:szCs w:val="24"/>
              </w:rPr>
              <w:t>без конкретного функционального назначения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7310" w:rsidRPr="007F4311" w:rsidTr="006F0E55">
        <w:trPr>
          <w:trHeight w:val="1690"/>
        </w:trPr>
        <w:tc>
          <w:tcPr>
            <w:tcW w:w="568" w:type="dxa"/>
          </w:tcPr>
          <w:p w:rsidR="00C27310" w:rsidRPr="007F4311" w:rsidRDefault="00C27310" w:rsidP="005C5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27310" w:rsidRPr="007F4311" w:rsidRDefault="00C27310" w:rsidP="000F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Технико-экономические показатели</w:t>
            </w:r>
          </w:p>
        </w:tc>
        <w:tc>
          <w:tcPr>
            <w:tcW w:w="6946" w:type="dxa"/>
          </w:tcPr>
          <w:p w:rsidR="00C27310" w:rsidRDefault="008F2943" w:rsidP="000F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7310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="00077865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Градостроительным планом земельного участка </w:t>
            </w:r>
            <w:r w:rsidR="00DA172F" w:rsidRPr="007F43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0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051" w:rsidRPr="000C6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AF0051" w:rsidRPr="000C6588">
              <w:rPr>
                <w:rFonts w:ascii="Times New Roman" w:hAnsi="Times New Roman" w:cs="Times New Roman"/>
                <w:sz w:val="24"/>
                <w:szCs w:val="24"/>
              </w:rPr>
              <w:t>77-</w:t>
            </w:r>
            <w:r w:rsidR="00AF005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AF0051" w:rsidRPr="000C6588">
              <w:rPr>
                <w:rFonts w:ascii="Times New Roman" w:hAnsi="Times New Roman" w:cs="Times New Roman"/>
                <w:sz w:val="24"/>
                <w:szCs w:val="24"/>
              </w:rPr>
              <w:t>000-00</w:t>
            </w:r>
            <w:r w:rsidR="00AF0051">
              <w:rPr>
                <w:rFonts w:ascii="Times New Roman" w:hAnsi="Times New Roman" w:cs="Times New Roman"/>
                <w:sz w:val="24"/>
                <w:szCs w:val="24"/>
              </w:rPr>
              <w:t>8717</w:t>
            </w:r>
            <w:r w:rsidR="00077865" w:rsidRPr="007F4311">
              <w:rPr>
                <w:rFonts w:ascii="Times New Roman" w:hAnsi="Times New Roman" w:cs="Times New Roman"/>
                <w:sz w:val="24"/>
                <w:szCs w:val="24"/>
              </w:rPr>
              <w:t>, утвержденным приказом Комитета по архитектуре и г</w:t>
            </w:r>
            <w:r w:rsidR="00BC59FB">
              <w:rPr>
                <w:rFonts w:ascii="Times New Roman" w:hAnsi="Times New Roman" w:cs="Times New Roman"/>
                <w:sz w:val="24"/>
                <w:szCs w:val="24"/>
              </w:rPr>
              <w:t>радостроительству города Москвы</w:t>
            </w:r>
            <w:r w:rsidR="00D862A5">
              <w:rPr>
                <w:rFonts w:ascii="Times New Roman" w:hAnsi="Times New Roman" w:cs="Times New Roman"/>
                <w:sz w:val="24"/>
                <w:szCs w:val="24"/>
              </w:rPr>
              <w:t xml:space="preserve"> от 29.05.2013</w:t>
            </w:r>
            <w:r w:rsidR="00BC59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1693" w:rsidRPr="007F4311" w:rsidRDefault="00D24B62" w:rsidP="008F2943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1693" w:rsidRPr="007F4311">
              <w:rPr>
                <w:rFonts w:ascii="Times New Roman" w:hAnsi="Times New Roman" w:cs="Times New Roman"/>
                <w:sz w:val="24"/>
                <w:szCs w:val="24"/>
              </w:rPr>
              <w:t>редельн</w:t>
            </w:r>
            <w:r w:rsidR="00DA172F">
              <w:rPr>
                <w:rFonts w:ascii="Times New Roman" w:hAnsi="Times New Roman" w:cs="Times New Roman"/>
                <w:sz w:val="24"/>
                <w:szCs w:val="24"/>
              </w:rPr>
              <w:t>ое количество этажей</w:t>
            </w:r>
            <w:r w:rsidR="00741693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F0051">
              <w:rPr>
                <w:rFonts w:ascii="Times New Roman" w:hAnsi="Times New Roman" w:cs="Times New Roman"/>
                <w:sz w:val="24"/>
                <w:szCs w:val="24"/>
              </w:rPr>
              <w:t>24 м (высота 75 метров);</w:t>
            </w:r>
            <w:r w:rsidR="00C27310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310" w:rsidRPr="007F4311" w:rsidRDefault="00C27310" w:rsidP="008F2943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DA172F">
              <w:rPr>
                <w:rFonts w:ascii="Times New Roman" w:hAnsi="Times New Roman" w:cs="Times New Roman"/>
                <w:sz w:val="24"/>
                <w:szCs w:val="24"/>
              </w:rPr>
              <w:t>фонда жилой застройки –</w:t>
            </w:r>
            <w:r w:rsidR="00536455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051">
              <w:rPr>
                <w:rFonts w:ascii="Times New Roman" w:hAnsi="Times New Roman" w:cs="Times New Roman"/>
                <w:sz w:val="24"/>
                <w:szCs w:val="24"/>
              </w:rPr>
              <w:t>27410</w:t>
            </w:r>
            <w:r w:rsidR="00DA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693" w:rsidRPr="007F43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59FB" w:rsidRDefault="00DA172F" w:rsidP="0098138F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1</w:t>
            </w:r>
            <w:r w:rsidR="00AF00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06BBB" w:rsidRPr="007F4311" w:rsidRDefault="00A06BBB" w:rsidP="00A06BB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310" w:rsidRPr="007F4311" w:rsidTr="006F0E55">
        <w:tc>
          <w:tcPr>
            <w:tcW w:w="568" w:type="dxa"/>
          </w:tcPr>
          <w:p w:rsidR="00C27310" w:rsidRPr="007F4311" w:rsidRDefault="00C27310" w:rsidP="005C5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27310" w:rsidRPr="007F4311" w:rsidRDefault="00C27310" w:rsidP="000F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Инженерное обеспечение</w:t>
            </w:r>
          </w:p>
        </w:tc>
        <w:tc>
          <w:tcPr>
            <w:tcW w:w="6946" w:type="dxa"/>
          </w:tcPr>
          <w:p w:rsidR="00EE6F96" w:rsidRDefault="00EE6F96" w:rsidP="00BD69F1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1CF5">
              <w:rPr>
                <w:rFonts w:ascii="Times New Roman" w:hAnsi="Times New Roman" w:cs="Times New Roman"/>
                <w:sz w:val="24"/>
                <w:szCs w:val="24"/>
              </w:rPr>
              <w:t>олучи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71CF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1CF5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1CF5">
              <w:rPr>
                <w:rFonts w:ascii="Times New Roman" w:hAnsi="Times New Roman" w:cs="Times New Roman"/>
                <w:sz w:val="24"/>
                <w:szCs w:val="24"/>
              </w:rPr>
              <w:t xml:space="preserve"> на подключение и вынос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(перекладку)</w:t>
            </w:r>
            <w:r w:rsidRPr="00371CF5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инженерных коммуникаций от эксплуатирующих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 временные на период строительства</w:t>
            </w:r>
            <w:r w:rsidRPr="00371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753" w:rsidRPr="007F4311" w:rsidRDefault="00C27310" w:rsidP="00BD69F1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сетям инженерного обеспечения осуществить в соответствии </w:t>
            </w:r>
            <w:r w:rsidR="00D46D23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техническими условиями эксплуатирующих организаций и действующими стр</w:t>
            </w:r>
            <w:r w:rsidR="006D3753" w:rsidRPr="007F4311">
              <w:rPr>
                <w:rFonts w:ascii="Times New Roman" w:hAnsi="Times New Roman" w:cs="Times New Roman"/>
                <w:sz w:val="24"/>
                <w:szCs w:val="24"/>
              </w:rPr>
              <w:t>оительными нормами и правилами.</w:t>
            </w:r>
          </w:p>
          <w:p w:rsidR="006D3753" w:rsidRDefault="006D3753" w:rsidP="00BD69F1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Предусмотреть вынос инженерных коммуникаций для освобождения площадки строительства.</w:t>
            </w:r>
          </w:p>
          <w:p w:rsidR="006D3753" w:rsidRPr="007F4311" w:rsidRDefault="006D3753" w:rsidP="00BD69F1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Длины, диаметры, материал труб, номенклатуру кабеля, оборудование, а также объемы реконструкции существующих инженерных коммуникаций и сооружений, определить проектом с учетом нагрузок жилого дома, действующими нормативными документами и техническими условиями.</w:t>
            </w:r>
          </w:p>
          <w:p w:rsidR="00BD69F1" w:rsidRPr="007F4311" w:rsidRDefault="006D3753" w:rsidP="00BD69F1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При необходимости обеспечить проведение независимой оценки рыночной стоимости ликвидируемых инженерных сетей и сооружений, а также включение затрат на выплату денежной компенсации собственникам сетей в сводный сметный расчет в соответствии с Постановлением Правительства Москвы от 25.07.2011 №333-ПП</w:t>
            </w:r>
            <w:r w:rsidR="00095312" w:rsidRPr="007F4311">
              <w:rPr>
                <w:rFonts w:ascii="Times New Roman" w:hAnsi="Times New Roman" w:cs="Times New Roman"/>
                <w:sz w:val="24"/>
                <w:szCs w:val="24"/>
              </w:rPr>
              <w:t>, от 28.03.2012 №113-ПП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75B" w:rsidRPr="0098138F" w:rsidRDefault="00BD69F1" w:rsidP="0098138F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Оформить соглашение о компенсации потерь за ликвидируемое  в процессе строительства имущество.</w:t>
            </w:r>
          </w:p>
        </w:tc>
      </w:tr>
      <w:tr w:rsidR="007E2119" w:rsidRPr="007F4311" w:rsidTr="006F0E55">
        <w:tc>
          <w:tcPr>
            <w:tcW w:w="568" w:type="dxa"/>
          </w:tcPr>
          <w:p w:rsidR="007E2119" w:rsidRPr="007F4311" w:rsidRDefault="007E2119" w:rsidP="007E211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2693" w:type="dxa"/>
          </w:tcPr>
          <w:p w:rsidR="007E2119" w:rsidRPr="007F4311" w:rsidRDefault="007E2119" w:rsidP="000F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Особые условия</w:t>
            </w:r>
          </w:p>
        </w:tc>
        <w:tc>
          <w:tcPr>
            <w:tcW w:w="6946" w:type="dxa"/>
          </w:tcPr>
          <w:p w:rsidR="006369C0" w:rsidRDefault="00903106" w:rsidP="00A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Предусмотреть инженерную подготовку территории</w:t>
            </w:r>
            <w:r w:rsidR="0098138F">
              <w:rPr>
                <w:rFonts w:ascii="Times New Roman" w:hAnsi="Times New Roman" w:cs="Times New Roman"/>
                <w:sz w:val="24"/>
                <w:szCs w:val="24"/>
              </w:rPr>
              <w:t xml:space="preserve"> в т.ч. и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снос</w:t>
            </w:r>
            <w:r w:rsidR="006369C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</w:t>
            </w:r>
            <w:r w:rsidR="0098138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адресам</w:t>
            </w:r>
            <w:r w:rsidR="006369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69C0" w:rsidRDefault="00FD5D63" w:rsidP="006369C0">
            <w:pPr>
              <w:pStyle w:val="a4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Малая 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Филевская,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69C0" w:rsidRDefault="00FD5D63" w:rsidP="006369C0">
            <w:pPr>
              <w:pStyle w:val="a4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Малая 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Филевская, д.1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</w:t>
            </w:r>
            <w:r w:rsidR="00636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2119" w:rsidRDefault="00FD5D63" w:rsidP="00AE3662">
            <w:pPr>
              <w:pStyle w:val="a4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Малая </w:t>
            </w:r>
            <w:r w:rsidRPr="00AC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Филевская, д.1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B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59FB" w:rsidRDefault="00D862A5" w:rsidP="00BC59FB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следующие разделы проектной документации:</w:t>
            </w:r>
          </w:p>
          <w:p w:rsidR="00D862A5" w:rsidRDefault="00D862A5" w:rsidP="005F79E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Историко-археологические </w:t>
            </w:r>
            <w:r w:rsidR="005F7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изыскания.</w:t>
            </w:r>
          </w:p>
          <w:p w:rsidR="002F69EC" w:rsidRPr="002F69EC" w:rsidRDefault="002F69EC" w:rsidP="002F69EC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9EC">
              <w:rPr>
                <w:rFonts w:ascii="Times New Roman" w:hAnsi="Times New Roman" w:cs="Times New Roman"/>
                <w:sz w:val="24"/>
                <w:szCs w:val="24"/>
              </w:rPr>
              <w:t>Разработать сметы и накопительную ведомость к рабочей документации.</w:t>
            </w:r>
          </w:p>
        </w:tc>
      </w:tr>
      <w:tr w:rsidR="00C27310" w:rsidRPr="007F4311" w:rsidTr="006F0E55">
        <w:tc>
          <w:tcPr>
            <w:tcW w:w="568" w:type="dxa"/>
          </w:tcPr>
          <w:p w:rsidR="00C27310" w:rsidRPr="007F4311" w:rsidRDefault="00C27310" w:rsidP="005C5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27310" w:rsidRPr="007F4311" w:rsidRDefault="00C27310" w:rsidP="000F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составу </w:t>
            </w:r>
            <w:r w:rsidR="00CD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содержанию </w:t>
            </w: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 документации</w:t>
            </w:r>
          </w:p>
        </w:tc>
        <w:tc>
          <w:tcPr>
            <w:tcW w:w="6946" w:type="dxa"/>
          </w:tcPr>
          <w:p w:rsidR="00AD2364" w:rsidRDefault="00AD2364" w:rsidP="00AD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1E">
              <w:rPr>
                <w:rFonts w:ascii="Times New Roman" w:hAnsi="Times New Roman" w:cs="Times New Roman"/>
                <w:sz w:val="24"/>
                <w:szCs w:val="24"/>
              </w:rPr>
              <w:t>Содержание разделов проектной документации выполнить в соответствии с постановлением Правительства РФ от 16 февраля 2008 г. №87, а также с учетом Федерального закона от 22 июля 2008 г. №123-ФЗ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ФЗ от 10.04.2012 №117-ФЗ</w:t>
            </w:r>
            <w:r w:rsidRPr="00364E1E">
              <w:rPr>
                <w:rFonts w:ascii="Times New Roman" w:hAnsi="Times New Roman" w:cs="Times New Roman"/>
                <w:sz w:val="24"/>
                <w:szCs w:val="24"/>
              </w:rPr>
              <w:t>, постановлений Правительства Москвы и действующей нормативной документации по обеспечению доступа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включив следующие основные разделы: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Пояснительная записка;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Схема планировочной организации земельного участка (</w:t>
            </w:r>
            <w:r w:rsidR="00151FA8" w:rsidRPr="007F43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3787" w:rsidRPr="007F4311">
              <w:rPr>
                <w:rFonts w:ascii="Times New Roman" w:hAnsi="Times New Roman" w:cs="Times New Roman"/>
                <w:sz w:val="24"/>
                <w:szCs w:val="24"/>
              </w:rPr>
              <w:t>ключая</w:t>
            </w:r>
            <w:r w:rsidR="0023585A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генеральный план</w:t>
            </w:r>
            <w:r w:rsidR="009731F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размещения ЦТП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, вертикальную планировку, разбивочный чертеж, конструкцию дорожных одежд и покрытие площадок);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23585A"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Архитектурные решения;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Конструктивные и объемно-планировочные решения;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Подраздел 1. Конструктивные и объемно-планировочные решения здания</w:t>
            </w:r>
            <w:r w:rsidR="009731FE">
              <w:rPr>
                <w:rFonts w:ascii="Times New Roman" w:hAnsi="Times New Roman" w:cs="Times New Roman"/>
                <w:sz w:val="24"/>
                <w:szCs w:val="24"/>
              </w:rPr>
              <w:t>, ЦТП</w:t>
            </w:r>
            <w:r w:rsidR="0023585A" w:rsidRPr="007F4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Подраздел 2. Констру</w:t>
            </w:r>
            <w:r w:rsidR="00151FA8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ктивные решения 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ограждения котлована (в том числе стена в грунте)</w:t>
            </w:r>
            <w:r w:rsidR="0023585A" w:rsidRPr="007F4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FA8" w:rsidRPr="007F4311" w:rsidRDefault="00151FA8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Подраздел 3. Конструктивные решения фундаментных оснований наружных инженерных сетей;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инженерном оборудовании, о сетях инженерно-технического обеспечения, перечень инженерно-технических мер</w:t>
            </w:r>
            <w:r w:rsidR="00B153C0" w:rsidRPr="007F4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оприятий, содержание технологических решений</w:t>
            </w:r>
            <w:r w:rsidR="00072DCD" w:rsidRPr="007F43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2A75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Подраздел 1. Система электроснабжения</w:t>
            </w:r>
            <w:r w:rsidR="00263787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="00922A75" w:rsidRPr="007F4311">
              <w:rPr>
                <w:rFonts w:ascii="Times New Roman" w:hAnsi="Times New Roman" w:cs="Times New Roman"/>
                <w:sz w:val="24"/>
                <w:szCs w:val="24"/>
              </w:rPr>
              <w:t>нутренне электрооборудование и электроосвещение</w:t>
            </w:r>
            <w:r w:rsidR="00263787" w:rsidRPr="007F4311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922A75" w:rsidRPr="007F4311">
              <w:rPr>
                <w:rFonts w:ascii="Times New Roman" w:hAnsi="Times New Roman" w:cs="Times New Roman"/>
                <w:sz w:val="24"/>
                <w:szCs w:val="24"/>
              </w:rPr>
              <w:t>аружные инженерные сети электроснабжения и электроосвещения</w:t>
            </w:r>
            <w:r w:rsidR="007E2119" w:rsidRPr="007F4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3787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электрооборудование </w:t>
            </w:r>
            <w:r w:rsidR="007E2119" w:rsidRPr="007F4311">
              <w:rPr>
                <w:rFonts w:ascii="Times New Roman" w:hAnsi="Times New Roman" w:cs="Times New Roman"/>
                <w:sz w:val="24"/>
                <w:szCs w:val="24"/>
              </w:rPr>
              <w:t>ИТП</w:t>
            </w:r>
            <w:r w:rsidR="009731FE">
              <w:rPr>
                <w:rFonts w:ascii="Times New Roman" w:hAnsi="Times New Roman" w:cs="Times New Roman"/>
                <w:sz w:val="24"/>
                <w:szCs w:val="24"/>
              </w:rPr>
              <w:t>, ЦТП</w:t>
            </w:r>
            <w:r w:rsidR="0030325B" w:rsidRPr="007F4311">
              <w:rPr>
                <w:rFonts w:ascii="Times New Roman" w:hAnsi="Times New Roman" w:cs="Times New Roman"/>
                <w:sz w:val="24"/>
                <w:szCs w:val="24"/>
              </w:rPr>
              <w:t>, пристройка Моссвет</w:t>
            </w:r>
            <w:r w:rsidR="00263787" w:rsidRPr="007F4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2A75" w:rsidRPr="007F4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2. Система водоснабжения </w:t>
            </w:r>
            <w:r w:rsidR="00151FA8" w:rsidRPr="007F4311">
              <w:rPr>
                <w:rFonts w:ascii="Times New Roman" w:hAnsi="Times New Roman" w:cs="Times New Roman"/>
                <w:sz w:val="24"/>
                <w:szCs w:val="24"/>
              </w:rPr>
              <w:t>(внутренние и наружные сети водоснабжения,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насосная станция</w:t>
            </w:r>
            <w:r w:rsidR="009731FE">
              <w:rPr>
                <w:rFonts w:ascii="Times New Roman" w:hAnsi="Times New Roman" w:cs="Times New Roman"/>
                <w:sz w:val="24"/>
                <w:szCs w:val="24"/>
              </w:rPr>
              <w:t>, оборудование ГВС в ЦТП</w:t>
            </w:r>
            <w:r w:rsidR="00151FA8" w:rsidRPr="007F431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Подраздел 3. Система водоотведения</w:t>
            </w:r>
            <w:r w:rsidR="00922A75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51FA8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и наружные сети </w:t>
            </w:r>
            <w:r w:rsidR="00922A75" w:rsidRPr="007F4311">
              <w:rPr>
                <w:rFonts w:ascii="Times New Roman" w:hAnsi="Times New Roman" w:cs="Times New Roman"/>
                <w:sz w:val="24"/>
                <w:szCs w:val="24"/>
              </w:rPr>
              <w:t>канализации, водостока</w:t>
            </w:r>
            <w:r w:rsidR="00263787" w:rsidRPr="007F4311">
              <w:rPr>
                <w:rFonts w:ascii="Times New Roman" w:hAnsi="Times New Roman" w:cs="Times New Roman"/>
                <w:sz w:val="24"/>
                <w:szCs w:val="24"/>
              </w:rPr>
              <w:t>, дренаж и дренажная насосная станция</w:t>
            </w:r>
            <w:r w:rsidR="00922A75" w:rsidRPr="007F431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Подраздел 4. Отопление, вентиляция</w:t>
            </w:r>
            <w:r w:rsidR="00263787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и кондиционирование воздуха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, тепловые сети</w:t>
            </w:r>
            <w:r w:rsidR="00263787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42E0E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2F675D" w:rsidRPr="007F43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r w:rsidR="0030325B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и узел учета тепла 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тепломеханическая часть</w:t>
            </w:r>
            <w:r w:rsidR="009731FE">
              <w:rPr>
                <w:rFonts w:ascii="Times New Roman" w:hAnsi="Times New Roman" w:cs="Times New Roman"/>
                <w:sz w:val="24"/>
                <w:szCs w:val="24"/>
              </w:rPr>
              <w:t>, оборудование ЦТП</w:t>
            </w:r>
            <w:r w:rsidR="00542E0E" w:rsidRPr="007F431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D2728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Подраздел 5. Сети связи</w:t>
            </w:r>
          </w:p>
          <w:p w:rsidR="00DD2728" w:rsidRPr="007F4311" w:rsidRDefault="00DD2728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BD69F1" w:rsidRPr="007F4311">
              <w:rPr>
                <w:rFonts w:ascii="Times New Roman" w:hAnsi="Times New Roman" w:cs="Times New Roman"/>
                <w:sz w:val="24"/>
                <w:szCs w:val="24"/>
              </w:rPr>
              <w:t>елефонизация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9F1" w:rsidRPr="007F4311">
              <w:rPr>
                <w:rFonts w:ascii="Times New Roman" w:hAnsi="Times New Roman" w:cs="Times New Roman"/>
                <w:sz w:val="24"/>
                <w:szCs w:val="24"/>
              </w:rPr>
              <w:t>радиофикация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9F1" w:rsidRPr="007F4311" w:rsidRDefault="00DD2728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BD69F1" w:rsidRPr="007F4311">
              <w:rPr>
                <w:rFonts w:ascii="Times New Roman" w:hAnsi="Times New Roman" w:cs="Times New Roman"/>
                <w:sz w:val="24"/>
                <w:szCs w:val="24"/>
              </w:rPr>
              <w:t>омовые и магистральные сети АСУД, автоматизированная система охраны входов</w:t>
            </w:r>
            <w:r w:rsidR="00F77002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с функцией охраны квартир</w:t>
            </w:r>
            <w:r w:rsidR="00BD69F1" w:rsidRPr="007F4311">
              <w:rPr>
                <w:rFonts w:ascii="Times New Roman" w:hAnsi="Times New Roman" w:cs="Times New Roman"/>
                <w:sz w:val="24"/>
                <w:szCs w:val="24"/>
              </w:rPr>
              <w:t>, информационная магистраль для учета электропотребления, система учета ГВС и ХВС, система учета поквартирного теплопотребления, локальная система безопасности: система видеонаблюдения, система экстренной связи</w:t>
            </w:r>
            <w:r w:rsidR="00747F47" w:rsidRPr="007F4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42E0E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D69F1" w:rsidRPr="007F4311">
              <w:rPr>
                <w:rFonts w:ascii="Times New Roman" w:hAnsi="Times New Roman" w:cs="Times New Roman"/>
                <w:sz w:val="24"/>
                <w:szCs w:val="24"/>
              </w:rPr>
              <w:t>нутриквартальные технологические системы связи, система кабельного телевидения: домовая распределительная сеть, магистральная сеть; объединенные комплексные наружные сети связи (диспетчеризация, безопасность), наружные сети телевидения</w:t>
            </w:r>
            <w:r w:rsidR="00DD7070" w:rsidRPr="007F4311">
              <w:rPr>
                <w:rFonts w:ascii="Times New Roman" w:hAnsi="Times New Roman" w:cs="Times New Roman"/>
                <w:sz w:val="24"/>
                <w:szCs w:val="24"/>
              </w:rPr>
              <w:t>, системы пожарной сигнализации</w:t>
            </w:r>
            <w:r w:rsidR="00747F47" w:rsidRPr="007F4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2728" w:rsidRPr="007F4311" w:rsidRDefault="00DD2728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675D" w:rsidRPr="007F4311">
              <w:rPr>
                <w:rFonts w:ascii="Times New Roman" w:hAnsi="Times New Roman" w:cs="Times New Roman"/>
                <w:sz w:val="24"/>
                <w:szCs w:val="24"/>
              </w:rPr>
              <w:t>автоматизация инженерного оборудования и систем (в т.ч. пожарных и охранных систем, ОЗДС, узлов учета теплопотребления, ИТП</w:t>
            </w:r>
            <w:r w:rsidR="009731FE">
              <w:rPr>
                <w:rFonts w:ascii="Times New Roman" w:hAnsi="Times New Roman" w:cs="Times New Roman"/>
                <w:sz w:val="24"/>
                <w:szCs w:val="24"/>
              </w:rPr>
              <w:t>, ЦТП</w:t>
            </w:r>
            <w:r w:rsidR="002F675D" w:rsidRPr="007F431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7F47" w:rsidRPr="007F4311" w:rsidRDefault="00747F47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Подраздел 6. Система газоснабжения (Наружные газопроводы)</w:t>
            </w:r>
            <w:r w:rsidR="002F675D" w:rsidRPr="007F4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7F47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Подраздел 7. Технологические решения</w:t>
            </w:r>
            <w:r w:rsidR="00747F47" w:rsidRPr="007F4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Проект организации строительства</w:t>
            </w:r>
            <w:r w:rsidR="00542E0E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675D" w:rsidRPr="007F4311">
              <w:rPr>
                <w:rFonts w:ascii="Times New Roman" w:hAnsi="Times New Roman" w:cs="Times New Roman"/>
                <w:sz w:val="24"/>
                <w:szCs w:val="24"/>
              </w:rPr>
              <w:t>включает строительство здания, прокладку внеплощадочных инженерных сетей, строительное водопонижение);</w:t>
            </w:r>
          </w:p>
          <w:p w:rsidR="00ED36F9" w:rsidRPr="007F4311" w:rsidRDefault="00ED36F9" w:rsidP="00ED36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Проект организации работ по сносу или демонтажу объектов капитального строительства;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</w:t>
            </w:r>
            <w:r w:rsidR="00542E0E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75D" w:rsidRPr="007F4311">
              <w:rPr>
                <w:rFonts w:ascii="Times New Roman" w:hAnsi="Times New Roman" w:cs="Times New Roman"/>
                <w:sz w:val="24"/>
                <w:szCs w:val="24"/>
              </w:rPr>
              <w:t>Перечень м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2F675D" w:rsidRPr="007F43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окружающей среды</w:t>
            </w:r>
            <w:r w:rsidR="00EF2107" w:rsidRPr="007F4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обеспечению пожарной безопасности</w:t>
            </w:r>
            <w:r w:rsidR="002F675D" w:rsidRPr="007F4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</w:t>
            </w:r>
            <w:r w:rsidR="002F675D" w:rsidRPr="007F4311">
              <w:rPr>
                <w:rFonts w:ascii="Times New Roman" w:hAnsi="Times New Roman" w:cs="Times New Roman"/>
                <w:sz w:val="24"/>
                <w:szCs w:val="24"/>
              </w:rPr>
              <w:t>о обеспечению доступа инвалидов;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10.1.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</w:t>
            </w:r>
            <w:r w:rsidR="00EF2107" w:rsidRPr="007F4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Смета на строительство</w:t>
            </w:r>
            <w:r w:rsidR="00EF2107" w:rsidRPr="007F4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Иная документация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Подраздел 12.1. Перечень мероприятий ГОиЧС</w:t>
            </w:r>
            <w:r w:rsidR="00EF2107" w:rsidRPr="007F4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Подраздел 12.2 Расчет инсоляции и освещенности</w:t>
            </w:r>
            <w:r w:rsidR="00EF2107" w:rsidRPr="007F4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Подраздел 12.3. Дендроплан и перечетная ведомость</w:t>
            </w:r>
            <w:r w:rsidR="00EF2107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зеленых насаждений;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Подраздел 12.4. Вертикальный транспорт и механическое оборудование (лифты, подъемники для инва</w:t>
            </w:r>
            <w:r w:rsidR="00EF2107" w:rsidRPr="007F4311">
              <w:rPr>
                <w:rFonts w:ascii="Times New Roman" w:hAnsi="Times New Roman" w:cs="Times New Roman"/>
                <w:sz w:val="24"/>
                <w:szCs w:val="24"/>
              </w:rPr>
              <w:t>лидов, мусоро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удаление)</w:t>
            </w:r>
            <w:r w:rsidR="00EF2107" w:rsidRPr="007F4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9F1" w:rsidRPr="007F4311" w:rsidRDefault="00BD69F1" w:rsidP="00BD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12.5. Проект организации </w:t>
            </w:r>
            <w:r w:rsidR="00EF2107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движения на период строительства объекта и прокладки инженерных коммуникаций, период эксплуатации объекта</w:t>
            </w:r>
            <w:r w:rsidR="00FE72FB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(в т.ч. на период проведения инженерной подготовки с учетом сноса)</w:t>
            </w:r>
            <w:r w:rsidR="00EF2107" w:rsidRPr="007F4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9F1" w:rsidRPr="007F4311" w:rsidRDefault="00BD69F1" w:rsidP="001645B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12.6. </w:t>
            </w:r>
            <w:r w:rsidR="00EF2107" w:rsidRPr="007F4311">
              <w:rPr>
                <w:rFonts w:ascii="Times New Roman" w:hAnsi="Times New Roman" w:cs="Times New Roman"/>
                <w:sz w:val="24"/>
                <w:szCs w:val="24"/>
              </w:rPr>
              <w:t>Технологический регламент процесса обращения с отходами строительства и сноса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E72FB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на инженерную подготовку с учетом сноса, 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на строительство объекта, прокладку и перекладку инженерных коммуникаци</w:t>
            </w:r>
            <w:r w:rsidR="001645B0" w:rsidRPr="007F4311">
              <w:rPr>
                <w:rFonts w:ascii="Times New Roman" w:hAnsi="Times New Roman" w:cs="Times New Roman"/>
                <w:sz w:val="24"/>
                <w:szCs w:val="24"/>
              </w:rPr>
              <w:t>й;</w:t>
            </w:r>
          </w:p>
          <w:p w:rsidR="006F0E55" w:rsidRPr="007F4311" w:rsidRDefault="00BD69F1" w:rsidP="002F6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Другие разделы, необходимые для прохождения Мосгосэкспертизы и ввода объекта в эксплуатацию</w:t>
            </w:r>
            <w:r w:rsidR="001645B0" w:rsidRPr="007F4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4561" w:rsidRPr="007F4311" w:rsidTr="006F0E55">
        <w:tc>
          <w:tcPr>
            <w:tcW w:w="568" w:type="dxa"/>
          </w:tcPr>
          <w:p w:rsidR="00874561" w:rsidRPr="007F4311" w:rsidRDefault="00874561" w:rsidP="005C5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74561" w:rsidRPr="007F4311" w:rsidRDefault="00E375E1" w:rsidP="000F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содержанию и оформлению  проектной документации, (включая рабочую документацию), наличию согласований</w:t>
            </w:r>
          </w:p>
        </w:tc>
        <w:tc>
          <w:tcPr>
            <w:tcW w:w="6946" w:type="dxa"/>
          </w:tcPr>
          <w:p w:rsidR="00E375E1" w:rsidRPr="007F4311" w:rsidRDefault="00E375E1" w:rsidP="00E3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Конструктивные, объемно-планировочные решения, инженерное обеспечение принять с учетом габаритов и особенностей участка в соответствии с действующими нормативными документами, СП,</w:t>
            </w:r>
            <w:r w:rsidR="007C579B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СНиП,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СанПиН, оформленным </w:t>
            </w:r>
            <w:r w:rsidR="00F77526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Градостроительным планом земельного участка </w:t>
            </w:r>
            <w:r w:rsidR="00FD5D63" w:rsidRPr="000C65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D5D63" w:rsidRPr="000C6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FD5D63" w:rsidRPr="000C6588">
              <w:rPr>
                <w:rFonts w:ascii="Times New Roman" w:hAnsi="Times New Roman" w:cs="Times New Roman"/>
                <w:sz w:val="24"/>
                <w:szCs w:val="24"/>
              </w:rPr>
              <w:t>77-</w:t>
            </w:r>
            <w:r w:rsidR="00FD5D6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FD5D63" w:rsidRPr="000C6588">
              <w:rPr>
                <w:rFonts w:ascii="Times New Roman" w:hAnsi="Times New Roman" w:cs="Times New Roman"/>
                <w:sz w:val="24"/>
                <w:szCs w:val="24"/>
              </w:rPr>
              <w:t>000-00</w:t>
            </w:r>
            <w:r w:rsidR="00FD5D63">
              <w:rPr>
                <w:rFonts w:ascii="Times New Roman" w:hAnsi="Times New Roman" w:cs="Times New Roman"/>
                <w:sz w:val="24"/>
                <w:szCs w:val="24"/>
              </w:rPr>
              <w:t xml:space="preserve">8717, 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увязать с существующими отметками асфальтового покрытия проезжих частей улиц, внутриквартальных проездов, опорной застройки, подземных ко</w:t>
            </w:r>
            <w:r w:rsidR="007C579B" w:rsidRPr="007F4311">
              <w:rPr>
                <w:rFonts w:ascii="Times New Roman" w:hAnsi="Times New Roman" w:cs="Times New Roman"/>
                <w:sz w:val="24"/>
                <w:szCs w:val="24"/>
              </w:rPr>
              <w:t>ммуникаций и зеленых насаждений;</w:t>
            </w:r>
          </w:p>
          <w:p w:rsidR="00E375E1" w:rsidRPr="007F4311" w:rsidRDefault="00E375E1" w:rsidP="00E3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Проектом предусмотреть обеспечение необходимой прочности, устойчивости и пространственной жесткости жилого здания</w:t>
            </w:r>
            <w:r w:rsidR="007C579B" w:rsidRPr="007F4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75E1" w:rsidRDefault="00E375E1" w:rsidP="00E3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Получить в полном объеме согласования и заключения, необходимые для прохождения Мосгосэкспертизы;</w:t>
            </w:r>
          </w:p>
          <w:p w:rsidR="00E375E1" w:rsidRPr="007F4311" w:rsidRDefault="00E375E1" w:rsidP="00E3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- Рабочую документацию по прокладке и перекладке наружных инженерных коммуникаций согласовать с ОПС ГУП «Мосгоргеотрест», СКТ </w:t>
            </w:r>
            <w:r w:rsidR="007C579B" w:rsidRPr="007F4311">
              <w:rPr>
                <w:rFonts w:ascii="Times New Roman" w:hAnsi="Times New Roman" w:cs="Times New Roman"/>
                <w:sz w:val="24"/>
                <w:szCs w:val="24"/>
              </w:rPr>
              <w:t>филиал ОАО «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МОЭСК</w:t>
            </w:r>
            <w:r w:rsidR="007C579B" w:rsidRPr="007F4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, эксплуатирующими организациями и другими службами в соответствии с полученными техническими условиями и действ</w:t>
            </w:r>
            <w:r w:rsidR="007C579B" w:rsidRPr="007F4311">
              <w:rPr>
                <w:rFonts w:ascii="Times New Roman" w:hAnsi="Times New Roman" w:cs="Times New Roman"/>
                <w:sz w:val="24"/>
                <w:szCs w:val="24"/>
              </w:rPr>
              <w:t>ующими нормативными документами;</w:t>
            </w:r>
          </w:p>
          <w:p w:rsidR="00E375E1" w:rsidRPr="007F4311" w:rsidRDefault="00E375E1" w:rsidP="00E3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- Стройгенплан выполнить в соответствии с границами </w:t>
            </w:r>
            <w:r w:rsidR="00F77526" w:rsidRPr="007F4311">
              <w:rPr>
                <w:rFonts w:ascii="Times New Roman" w:hAnsi="Times New Roman" w:cs="Times New Roman"/>
                <w:sz w:val="24"/>
                <w:szCs w:val="24"/>
              </w:rPr>
              <w:t>Градостроительн</w:t>
            </w:r>
            <w:r w:rsidR="00F7752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77526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775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7526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r w:rsidR="00FD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D63" w:rsidRPr="000C65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D5D63" w:rsidRPr="000C6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FD5D63" w:rsidRPr="000C6588">
              <w:rPr>
                <w:rFonts w:ascii="Times New Roman" w:hAnsi="Times New Roman" w:cs="Times New Roman"/>
                <w:sz w:val="24"/>
                <w:szCs w:val="24"/>
              </w:rPr>
              <w:t>77-</w:t>
            </w:r>
            <w:r w:rsidR="00FD5D6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FD5D63" w:rsidRPr="000C6588">
              <w:rPr>
                <w:rFonts w:ascii="Times New Roman" w:hAnsi="Times New Roman" w:cs="Times New Roman"/>
                <w:sz w:val="24"/>
                <w:szCs w:val="24"/>
              </w:rPr>
              <w:t>000-00</w:t>
            </w:r>
            <w:r w:rsidR="00FD5D63">
              <w:rPr>
                <w:rFonts w:ascii="Times New Roman" w:hAnsi="Times New Roman" w:cs="Times New Roman"/>
                <w:sz w:val="24"/>
                <w:szCs w:val="24"/>
              </w:rPr>
              <w:t>8717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, согласовать с ОПС ГУП «Мосгоргеотрест</w:t>
            </w:r>
            <w:r w:rsidR="00587820" w:rsidRPr="007F4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670A" w:rsidRPr="007F4311">
              <w:rPr>
                <w:rFonts w:ascii="Times New Roman" w:hAnsi="Times New Roman" w:cs="Times New Roman"/>
                <w:sz w:val="24"/>
                <w:szCs w:val="24"/>
              </w:rPr>
              <w:t>СКТ филиал ОАО «МОЭСК»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, УГР, владельцами территории и другими заинтересованными организациями в соответствии с действующими нормативными документами;</w:t>
            </w:r>
          </w:p>
          <w:p w:rsidR="00E375E1" w:rsidRPr="007F4311" w:rsidRDefault="00E375E1" w:rsidP="00E3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Получить в полном объеме все согласования и заключения по рабочей документации, необходимые для передачи внутренних и наружных инженерных коммуник</w:t>
            </w:r>
            <w:r w:rsidR="0096670A" w:rsidRPr="007F4311">
              <w:rPr>
                <w:rFonts w:ascii="Times New Roman" w:hAnsi="Times New Roman" w:cs="Times New Roman"/>
                <w:sz w:val="24"/>
                <w:szCs w:val="24"/>
              </w:rPr>
              <w:t>аций в эксплуатацию и на баланс;</w:t>
            </w:r>
          </w:p>
          <w:p w:rsidR="00874561" w:rsidRPr="007F4311" w:rsidRDefault="00E375E1" w:rsidP="00966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-Дополнительно размножить и сброшюровать рабочую документацию в количестве экземпляров, необходимом для предоставления на согласование в установленном порядке (не более 3-х экземпляров).</w:t>
            </w:r>
          </w:p>
        </w:tc>
      </w:tr>
      <w:tr w:rsidR="00E375E1" w:rsidRPr="007F4311" w:rsidTr="006F0E55">
        <w:tc>
          <w:tcPr>
            <w:tcW w:w="568" w:type="dxa"/>
          </w:tcPr>
          <w:p w:rsidR="00E375E1" w:rsidRPr="007F4311" w:rsidRDefault="00E375E1" w:rsidP="005C5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375E1" w:rsidRPr="007F4311" w:rsidRDefault="00E375E1" w:rsidP="00E375E1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Инженерные изыскания</w:t>
            </w:r>
          </w:p>
        </w:tc>
        <w:tc>
          <w:tcPr>
            <w:tcW w:w="6946" w:type="dxa"/>
          </w:tcPr>
          <w:p w:rsidR="00E375E1" w:rsidRPr="007F4311" w:rsidRDefault="00E375E1" w:rsidP="007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предусмотреть:</w:t>
            </w:r>
          </w:p>
          <w:p w:rsidR="00E375E1" w:rsidRPr="007F4311" w:rsidRDefault="00E375E1" w:rsidP="007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выполнение инженерно-геодезических изысканий, в том числе, выполнение инженерно-топографического плана в масштабе 1:500 с подеревной съемкой, нанесением красных линий и отметок;</w:t>
            </w:r>
          </w:p>
          <w:p w:rsidR="00E375E1" w:rsidRPr="007F4311" w:rsidRDefault="00E375E1" w:rsidP="007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выполнение инженерно-геологических изысканий в объеме, необходимом для данного объекта, с предоставлением технического отчета со штампом Геонадзора;</w:t>
            </w:r>
          </w:p>
          <w:p w:rsidR="00E375E1" w:rsidRPr="007F4311" w:rsidRDefault="00E375E1" w:rsidP="007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выполнение инженерно-экологических изысканий под здание и прокладку инженерных коммуникаций с предоставлением технического отчета с положительным заключением Роспотребнадзора</w:t>
            </w:r>
            <w:r w:rsidR="00147F55" w:rsidRPr="007F4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75E1" w:rsidRPr="007F4311" w:rsidRDefault="00E375E1" w:rsidP="007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F55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получение технических условий на подключение и вынос инженерных коммуникаций от эксплуатирующих организаций;</w:t>
            </w:r>
          </w:p>
          <w:p w:rsidR="00E375E1" w:rsidRPr="007F4311" w:rsidRDefault="00E375E1" w:rsidP="007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обследование состояния инженерных коммуникаций с получением заключений от соответствующих служб;</w:t>
            </w:r>
          </w:p>
          <w:p w:rsidR="00E375E1" w:rsidRPr="007F4311" w:rsidRDefault="00E375E1" w:rsidP="007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инвентаризация кабельных линий, контактных сетей с получением актов и заключений соответствующих служб.</w:t>
            </w:r>
          </w:p>
        </w:tc>
      </w:tr>
      <w:tr w:rsidR="00E375E1" w:rsidRPr="007F4311" w:rsidTr="006F0E55">
        <w:tc>
          <w:tcPr>
            <w:tcW w:w="568" w:type="dxa"/>
          </w:tcPr>
          <w:p w:rsidR="00E375E1" w:rsidRPr="007F4311" w:rsidRDefault="00E375E1" w:rsidP="005C5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375E1" w:rsidRPr="007F4311" w:rsidRDefault="00E375E1" w:rsidP="000F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946" w:type="dxa"/>
          </w:tcPr>
          <w:p w:rsidR="00F77526" w:rsidRPr="007F4311" w:rsidRDefault="00E375E1" w:rsidP="006F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Разработать раздел:</w:t>
            </w:r>
            <w:r w:rsidR="00F7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«Обследование существующих зданий и сооружений близлежащей застройки с целью предотвращения негативного влияния нового строительства».</w:t>
            </w:r>
          </w:p>
        </w:tc>
      </w:tr>
      <w:tr w:rsidR="00E375E1" w:rsidRPr="007F4311" w:rsidTr="006F0E55">
        <w:tc>
          <w:tcPr>
            <w:tcW w:w="568" w:type="dxa"/>
          </w:tcPr>
          <w:p w:rsidR="00E375E1" w:rsidRPr="007F4311" w:rsidRDefault="00E375E1" w:rsidP="005C5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375E1" w:rsidRDefault="00E375E1" w:rsidP="000F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Очередность проектирования и строительства и выделение пусковых комплексов</w:t>
            </w:r>
          </w:p>
          <w:p w:rsidR="00F77526" w:rsidRPr="007F4311" w:rsidRDefault="00F77526" w:rsidP="000F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375E1" w:rsidRPr="007F4311" w:rsidRDefault="00E375E1" w:rsidP="000F4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Без выделения пусковых комплексов.</w:t>
            </w:r>
          </w:p>
        </w:tc>
      </w:tr>
      <w:tr w:rsidR="00E375E1" w:rsidRPr="007F4311" w:rsidTr="006F0E55">
        <w:tc>
          <w:tcPr>
            <w:tcW w:w="568" w:type="dxa"/>
          </w:tcPr>
          <w:p w:rsidR="00E375E1" w:rsidRPr="007F4311" w:rsidRDefault="00E375E1" w:rsidP="005C5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375E1" w:rsidRPr="007F4311" w:rsidRDefault="00E375E1" w:rsidP="000F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6946" w:type="dxa"/>
          </w:tcPr>
          <w:p w:rsidR="00E375E1" w:rsidRPr="007F4311" w:rsidRDefault="00E375E1" w:rsidP="000F4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Рабочая документация.</w:t>
            </w:r>
          </w:p>
          <w:p w:rsidR="00E375E1" w:rsidRPr="007F4311" w:rsidRDefault="00E375E1" w:rsidP="00874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 выполнить в полном объеме, необходимом и достаточном для обеспечения строительства (ст.48 Градостроительного кодекса РФ и постановление Правительства РФ от 16.02.2008 №87, письмо Министерства регионального развития РФ от 22.06.2009 № 19088-СК/08).</w:t>
            </w:r>
          </w:p>
        </w:tc>
      </w:tr>
      <w:tr w:rsidR="00E375E1" w:rsidRPr="007F4311" w:rsidTr="006F0E55">
        <w:tc>
          <w:tcPr>
            <w:tcW w:w="568" w:type="dxa"/>
          </w:tcPr>
          <w:p w:rsidR="00E375E1" w:rsidRPr="007F4311" w:rsidRDefault="00E375E1" w:rsidP="005C5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526" w:rsidRPr="007F4311" w:rsidRDefault="00E375E1" w:rsidP="006F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проектирования и строительства</w:t>
            </w:r>
          </w:p>
        </w:tc>
        <w:tc>
          <w:tcPr>
            <w:tcW w:w="6946" w:type="dxa"/>
          </w:tcPr>
          <w:p w:rsidR="00E375E1" w:rsidRPr="007F4311" w:rsidRDefault="00E375E1" w:rsidP="00874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Руководствуясь Адресной инвестиционной программой города Москвы на соответствующий год. В соответствии с календарным планом и ПОС.</w:t>
            </w:r>
          </w:p>
        </w:tc>
      </w:tr>
      <w:tr w:rsidR="00E375E1" w:rsidRPr="007F4311" w:rsidTr="006F0E55">
        <w:tc>
          <w:tcPr>
            <w:tcW w:w="568" w:type="dxa"/>
          </w:tcPr>
          <w:p w:rsidR="00E375E1" w:rsidRPr="007F4311" w:rsidRDefault="00E375E1" w:rsidP="005C5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375E1" w:rsidRPr="007F4311" w:rsidRDefault="00E375E1" w:rsidP="000F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к составу сметной документации (по объектам городского заказа)</w:t>
            </w:r>
          </w:p>
        </w:tc>
        <w:tc>
          <w:tcPr>
            <w:tcW w:w="6946" w:type="dxa"/>
          </w:tcPr>
          <w:p w:rsidR="00E375E1" w:rsidRPr="007F4311" w:rsidRDefault="00EF6885" w:rsidP="000F4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1E">
              <w:rPr>
                <w:rFonts w:ascii="Times New Roman" w:hAnsi="Times New Roman" w:cs="Times New Roman"/>
                <w:sz w:val="24"/>
                <w:szCs w:val="24"/>
              </w:rPr>
              <w:t>Сметную документацию разработать в базовых ценах 2000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ТСН-2001 и в текущих ценах на момент выпуска проектной документации.</w:t>
            </w:r>
          </w:p>
        </w:tc>
      </w:tr>
      <w:tr w:rsidR="00E375E1" w:rsidRPr="007F4311" w:rsidTr="006F0E55">
        <w:tc>
          <w:tcPr>
            <w:tcW w:w="568" w:type="dxa"/>
          </w:tcPr>
          <w:p w:rsidR="00E375E1" w:rsidRPr="007F4311" w:rsidRDefault="00E375E1" w:rsidP="005C5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E72FB" w:rsidRPr="007F4311" w:rsidRDefault="00E375E1" w:rsidP="006F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 проектной документации, передаваемой государственному заказчику.</w:t>
            </w:r>
          </w:p>
        </w:tc>
        <w:tc>
          <w:tcPr>
            <w:tcW w:w="6946" w:type="dxa"/>
          </w:tcPr>
          <w:p w:rsidR="00E375E1" w:rsidRPr="007F4311" w:rsidRDefault="00E375E1" w:rsidP="0017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4 (четыре) экземпляра на бумажном носителе, 1 (один) экземпляр в электронном виде для ГУП «Мосгоргеотрест»</w:t>
            </w:r>
            <w:r w:rsidR="00177392"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1 (один) экземпляр в электронном виде формата PDF, DWG (Autocad) в том числе в формате Единого геоинформационного пространства города Москвы и 1 (один) экземпляр сметной документации в электронном виде формата АРПС 1.10.</w:t>
            </w:r>
          </w:p>
        </w:tc>
      </w:tr>
      <w:tr w:rsidR="00E375E1" w:rsidRPr="007F4311" w:rsidTr="006F0E55">
        <w:tc>
          <w:tcPr>
            <w:tcW w:w="568" w:type="dxa"/>
          </w:tcPr>
          <w:p w:rsidR="00E375E1" w:rsidRPr="007F4311" w:rsidRDefault="00E375E1" w:rsidP="005C52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4251C" w:rsidRPr="007F4311" w:rsidRDefault="00E375E1" w:rsidP="006F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размещению нормативного количества машиномест</w:t>
            </w:r>
          </w:p>
        </w:tc>
        <w:tc>
          <w:tcPr>
            <w:tcW w:w="6946" w:type="dxa"/>
          </w:tcPr>
          <w:p w:rsidR="00E375E1" w:rsidRPr="007F4311" w:rsidRDefault="003155F8" w:rsidP="00FD5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прилегающей территории в границах участка в соответствии с Градостроительным планом земельного участка </w:t>
            </w:r>
            <w:r w:rsidR="00FD5D63" w:rsidRPr="000C65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D5D63" w:rsidRPr="000C6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FD5D63" w:rsidRPr="000C6588">
              <w:rPr>
                <w:rFonts w:ascii="Times New Roman" w:hAnsi="Times New Roman" w:cs="Times New Roman"/>
                <w:sz w:val="24"/>
                <w:szCs w:val="24"/>
              </w:rPr>
              <w:t>77-</w:t>
            </w:r>
            <w:r w:rsidR="00FD5D6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FD5D63" w:rsidRPr="000C6588">
              <w:rPr>
                <w:rFonts w:ascii="Times New Roman" w:hAnsi="Times New Roman" w:cs="Times New Roman"/>
                <w:sz w:val="24"/>
                <w:szCs w:val="24"/>
              </w:rPr>
              <w:t>000-00</w:t>
            </w:r>
            <w:r w:rsidR="00FD5D63">
              <w:rPr>
                <w:rFonts w:ascii="Times New Roman" w:hAnsi="Times New Roman" w:cs="Times New Roman"/>
                <w:sz w:val="24"/>
                <w:szCs w:val="24"/>
              </w:rPr>
              <w:t>8717</w:t>
            </w:r>
            <w:r w:rsidRPr="00495367">
              <w:rPr>
                <w:rFonts w:ascii="Times New Roman" w:hAnsi="Times New Roman" w:cs="Times New Roman"/>
                <w:sz w:val="24"/>
                <w:szCs w:val="24"/>
              </w:rPr>
              <w:t>, утвержденным приказом Комитета по архитектуре и градостроительству города Москвы</w:t>
            </w:r>
            <w:r w:rsidR="002F69EC">
              <w:rPr>
                <w:rFonts w:ascii="Times New Roman" w:hAnsi="Times New Roman" w:cs="Times New Roman"/>
                <w:sz w:val="24"/>
                <w:szCs w:val="24"/>
              </w:rPr>
              <w:t xml:space="preserve"> от 29.05.2013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72B" w:rsidRPr="007F4311" w:rsidTr="006F0E55">
        <w:tc>
          <w:tcPr>
            <w:tcW w:w="568" w:type="dxa"/>
          </w:tcPr>
          <w:p w:rsidR="00E7372B" w:rsidRPr="007F4311" w:rsidRDefault="00E7372B" w:rsidP="0021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2693" w:type="dxa"/>
          </w:tcPr>
          <w:p w:rsidR="00E7372B" w:rsidRPr="007F4311" w:rsidRDefault="00E7372B" w:rsidP="0021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 выполнению функций технического заказчика по сопровождению разработки ПСД включая РД</w:t>
            </w:r>
          </w:p>
        </w:tc>
        <w:tc>
          <w:tcPr>
            <w:tcW w:w="6946" w:type="dxa"/>
          </w:tcPr>
          <w:p w:rsidR="00E7372B" w:rsidRPr="007F4311" w:rsidRDefault="00E7372B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Состав требований включая, но не ограничиваясь:</w:t>
            </w:r>
          </w:p>
          <w:p w:rsidR="00E7372B" w:rsidRPr="007F4311" w:rsidRDefault="00E7372B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Оперативное предоставление исходных данных для разработки ПСД;</w:t>
            </w:r>
          </w:p>
          <w:p w:rsidR="00E7372B" w:rsidRPr="007F4311" w:rsidRDefault="00E7372B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Контроль процесса проектирования  в целях обеспечения своевременного выпуска ПСД («ПД» и «РД») в соответствии с календарным планом в объеме, необходимом для обеспечения строительства и передачи объекта в эксплуатацию;</w:t>
            </w:r>
          </w:p>
          <w:p w:rsidR="00E7372B" w:rsidRPr="007F4311" w:rsidRDefault="00E7372B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Обеспечение получения положительного заключения Мосгосэкспертизы и утверждения ПСД;</w:t>
            </w:r>
          </w:p>
          <w:p w:rsidR="00E7372B" w:rsidRPr="007F4311" w:rsidRDefault="00E7372B" w:rsidP="00BB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Согласование проектно</w:t>
            </w:r>
            <w:r w:rsidR="00C272CF">
              <w:rPr>
                <w:rFonts w:ascii="Times New Roman" w:hAnsi="Times New Roman" w:cs="Times New Roman"/>
                <w:sz w:val="24"/>
                <w:szCs w:val="24"/>
              </w:rPr>
              <w:t>й документации</w:t>
            </w: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документации в полном объеме.</w:t>
            </w:r>
          </w:p>
        </w:tc>
      </w:tr>
      <w:tr w:rsidR="006F0E55" w:rsidRPr="007F4311" w:rsidTr="006F0E55">
        <w:tc>
          <w:tcPr>
            <w:tcW w:w="568" w:type="dxa"/>
          </w:tcPr>
          <w:p w:rsidR="006F0E55" w:rsidRPr="007F4311" w:rsidRDefault="006F0E55" w:rsidP="001B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6F0E55" w:rsidRPr="007F4311" w:rsidRDefault="006F0E55" w:rsidP="001B1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выполнению функций технического заказчика на осуществление строительного контроля.</w:t>
            </w:r>
          </w:p>
        </w:tc>
        <w:tc>
          <w:tcPr>
            <w:tcW w:w="6946" w:type="dxa"/>
          </w:tcPr>
          <w:p w:rsidR="006F0E55" w:rsidRPr="007F4311" w:rsidRDefault="006F0E55" w:rsidP="001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Состав требований включая, но не ограничиваясь:</w:t>
            </w:r>
          </w:p>
          <w:p w:rsidR="006F0E55" w:rsidRPr="007F4311" w:rsidRDefault="006F0E55" w:rsidP="001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-Обеспечение своевременного и качественного авторского надзора;</w:t>
            </w:r>
          </w:p>
          <w:p w:rsidR="006F0E55" w:rsidRPr="007F4311" w:rsidRDefault="006F0E55" w:rsidP="001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Осуществление строительного контроля в целях своевременного выполнения СМР в соответствии с утвержденным графиком в объеме, необходимом для ввода объекта в эксплуатацию;</w:t>
            </w:r>
          </w:p>
          <w:p w:rsidR="006F0E55" w:rsidRPr="007F4311" w:rsidRDefault="006F0E55" w:rsidP="001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Контроль за  качеством СМР и соблюдением техники безопасности;</w:t>
            </w:r>
          </w:p>
          <w:p w:rsidR="006F0E55" w:rsidRPr="007F4311" w:rsidRDefault="006F0E55" w:rsidP="001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Контроль за соответствием СМР утвержденной ПСД и техническим условиям;</w:t>
            </w:r>
          </w:p>
          <w:p w:rsidR="006F0E55" w:rsidRPr="007F4311" w:rsidRDefault="006F0E55" w:rsidP="001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Обеспечение своевременного ввода объекта в эксплуатацию;</w:t>
            </w:r>
          </w:p>
          <w:p w:rsidR="006F0E55" w:rsidRPr="007F4311" w:rsidRDefault="006F0E55" w:rsidP="001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Оформление разрешения на ввод в эксплуатацию;</w:t>
            </w:r>
          </w:p>
          <w:p w:rsidR="006F0E55" w:rsidRPr="007F4311" w:rsidRDefault="006F0E55" w:rsidP="001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 Оформление пакетов документов необходимых и достаточных для передачи на баланс эксплуатирующим организациям построенных объектов включая наружные инженерные коммуникации;</w:t>
            </w:r>
          </w:p>
          <w:p w:rsidR="006F0E55" w:rsidRPr="007F4311" w:rsidRDefault="006F0E55" w:rsidP="001B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1">
              <w:rPr>
                <w:rFonts w:ascii="Times New Roman" w:hAnsi="Times New Roman" w:cs="Times New Roman"/>
                <w:sz w:val="24"/>
                <w:szCs w:val="24"/>
              </w:rPr>
              <w:t>-Оформления полного пакета документов необходимого для регистрации прав собственности г. Москвы на жилые дома и нежилые помещения.</w:t>
            </w:r>
          </w:p>
        </w:tc>
      </w:tr>
    </w:tbl>
    <w:p w:rsidR="00FD5D63" w:rsidRDefault="00FD5D63">
      <w:pPr>
        <w:rPr>
          <w:rFonts w:ascii="Times New Roman" w:hAnsi="Times New Roman" w:cs="Times New Roman"/>
          <w:b/>
          <w:sz w:val="24"/>
          <w:szCs w:val="24"/>
        </w:rPr>
      </w:pPr>
    </w:p>
    <w:sectPr w:rsidR="00FD5D63" w:rsidSect="00E90392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C0" w:rsidRDefault="00C674C0" w:rsidP="00E90392">
      <w:pPr>
        <w:spacing w:after="0" w:line="240" w:lineRule="auto"/>
      </w:pPr>
      <w:r>
        <w:separator/>
      </w:r>
    </w:p>
  </w:endnote>
  <w:endnote w:type="continuationSeparator" w:id="0">
    <w:p w:rsidR="00C674C0" w:rsidRDefault="00C674C0" w:rsidP="00E9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028231"/>
      <w:docPartObj>
        <w:docPartGallery w:val="Page Numbers (Bottom of Page)"/>
        <w:docPartUnique/>
      </w:docPartObj>
    </w:sdtPr>
    <w:sdtEndPr/>
    <w:sdtContent>
      <w:p w:rsidR="00E90392" w:rsidRDefault="00E9039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74">
          <w:rPr>
            <w:noProof/>
          </w:rPr>
          <w:t>2</w:t>
        </w:r>
        <w:r>
          <w:fldChar w:fldCharType="end"/>
        </w:r>
      </w:p>
    </w:sdtContent>
  </w:sdt>
  <w:p w:rsidR="00E90392" w:rsidRDefault="00E903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C0" w:rsidRDefault="00C674C0" w:rsidP="00E90392">
      <w:pPr>
        <w:spacing w:after="0" w:line="240" w:lineRule="auto"/>
      </w:pPr>
      <w:r>
        <w:separator/>
      </w:r>
    </w:p>
  </w:footnote>
  <w:footnote w:type="continuationSeparator" w:id="0">
    <w:p w:rsidR="00C674C0" w:rsidRDefault="00C674C0" w:rsidP="00E90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48D"/>
    <w:multiLevelType w:val="hybridMultilevel"/>
    <w:tmpl w:val="9306B97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B5F6BB1"/>
    <w:multiLevelType w:val="hybridMultilevel"/>
    <w:tmpl w:val="661A4A0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DFC2712"/>
    <w:multiLevelType w:val="hybridMultilevel"/>
    <w:tmpl w:val="25B85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7B69CF"/>
    <w:multiLevelType w:val="hybridMultilevel"/>
    <w:tmpl w:val="12F6BE9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8BE589C"/>
    <w:multiLevelType w:val="hybridMultilevel"/>
    <w:tmpl w:val="3BC07D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AC2B27"/>
    <w:multiLevelType w:val="hybridMultilevel"/>
    <w:tmpl w:val="71D0D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5A0173"/>
    <w:multiLevelType w:val="hybridMultilevel"/>
    <w:tmpl w:val="693E0CB2"/>
    <w:lvl w:ilvl="0" w:tplc="184EAA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55B3F"/>
    <w:multiLevelType w:val="hybridMultilevel"/>
    <w:tmpl w:val="A17CA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384E3F"/>
    <w:multiLevelType w:val="hybridMultilevel"/>
    <w:tmpl w:val="1E62D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DD0453"/>
    <w:multiLevelType w:val="hybridMultilevel"/>
    <w:tmpl w:val="693E0CB2"/>
    <w:lvl w:ilvl="0" w:tplc="184EAA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9131E"/>
    <w:multiLevelType w:val="hybridMultilevel"/>
    <w:tmpl w:val="4F3E8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3E0A5F"/>
    <w:multiLevelType w:val="hybridMultilevel"/>
    <w:tmpl w:val="57F609EC"/>
    <w:lvl w:ilvl="0" w:tplc="34E21D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61"/>
    <w:rsid w:val="00004EF2"/>
    <w:rsid w:val="0000755D"/>
    <w:rsid w:val="000137FC"/>
    <w:rsid w:val="00053432"/>
    <w:rsid w:val="0005444D"/>
    <w:rsid w:val="00072809"/>
    <w:rsid w:val="00072DCD"/>
    <w:rsid w:val="00075AE8"/>
    <w:rsid w:val="0007764F"/>
    <w:rsid w:val="00077865"/>
    <w:rsid w:val="00081BD7"/>
    <w:rsid w:val="000833C4"/>
    <w:rsid w:val="00095312"/>
    <w:rsid w:val="000B1A77"/>
    <w:rsid w:val="000C2AD3"/>
    <w:rsid w:val="000F69F7"/>
    <w:rsid w:val="00123880"/>
    <w:rsid w:val="0012647E"/>
    <w:rsid w:val="00132174"/>
    <w:rsid w:val="00147F55"/>
    <w:rsid w:val="00151FA8"/>
    <w:rsid w:val="00154EC3"/>
    <w:rsid w:val="001645B0"/>
    <w:rsid w:val="00177392"/>
    <w:rsid w:val="001935FF"/>
    <w:rsid w:val="00197A84"/>
    <w:rsid w:val="001B2549"/>
    <w:rsid w:val="001C27B0"/>
    <w:rsid w:val="001C7A88"/>
    <w:rsid w:val="001D08EE"/>
    <w:rsid w:val="001D6424"/>
    <w:rsid w:val="001E4DC2"/>
    <w:rsid w:val="001F0014"/>
    <w:rsid w:val="001F3B3E"/>
    <w:rsid w:val="001F6229"/>
    <w:rsid w:val="001F7346"/>
    <w:rsid w:val="002047E7"/>
    <w:rsid w:val="00212C3B"/>
    <w:rsid w:val="00214E45"/>
    <w:rsid w:val="0023585A"/>
    <w:rsid w:val="0024448C"/>
    <w:rsid w:val="0024481F"/>
    <w:rsid w:val="00263787"/>
    <w:rsid w:val="0028002A"/>
    <w:rsid w:val="002946E2"/>
    <w:rsid w:val="002969E7"/>
    <w:rsid w:val="002B6BD6"/>
    <w:rsid w:val="002D7C1E"/>
    <w:rsid w:val="002F675D"/>
    <w:rsid w:val="002F69EC"/>
    <w:rsid w:val="0030325B"/>
    <w:rsid w:val="003155F8"/>
    <w:rsid w:val="00321028"/>
    <w:rsid w:val="00321EB0"/>
    <w:rsid w:val="0034475B"/>
    <w:rsid w:val="00346D4B"/>
    <w:rsid w:val="00364E1E"/>
    <w:rsid w:val="00381F45"/>
    <w:rsid w:val="0039182E"/>
    <w:rsid w:val="00394F6A"/>
    <w:rsid w:val="00396B78"/>
    <w:rsid w:val="003B386E"/>
    <w:rsid w:val="004029B2"/>
    <w:rsid w:val="00414A6F"/>
    <w:rsid w:val="004334F7"/>
    <w:rsid w:val="0045275F"/>
    <w:rsid w:val="004632EB"/>
    <w:rsid w:val="00495367"/>
    <w:rsid w:val="004A1276"/>
    <w:rsid w:val="004B2786"/>
    <w:rsid w:val="004C3A75"/>
    <w:rsid w:val="004D1E3A"/>
    <w:rsid w:val="005202EB"/>
    <w:rsid w:val="00536455"/>
    <w:rsid w:val="00542E0E"/>
    <w:rsid w:val="00550E3E"/>
    <w:rsid w:val="00552579"/>
    <w:rsid w:val="00556856"/>
    <w:rsid w:val="00587820"/>
    <w:rsid w:val="00593965"/>
    <w:rsid w:val="005B746B"/>
    <w:rsid w:val="005C52A5"/>
    <w:rsid w:val="005D7E6F"/>
    <w:rsid w:val="005F79E5"/>
    <w:rsid w:val="00610A65"/>
    <w:rsid w:val="00612795"/>
    <w:rsid w:val="00623FD2"/>
    <w:rsid w:val="006369C0"/>
    <w:rsid w:val="00637BD7"/>
    <w:rsid w:val="00671C92"/>
    <w:rsid w:val="006722EC"/>
    <w:rsid w:val="006B2192"/>
    <w:rsid w:val="006B6727"/>
    <w:rsid w:val="006C1FA8"/>
    <w:rsid w:val="006C767C"/>
    <w:rsid w:val="006D2555"/>
    <w:rsid w:val="006D3753"/>
    <w:rsid w:val="006D7052"/>
    <w:rsid w:val="006E0E12"/>
    <w:rsid w:val="006E7EAC"/>
    <w:rsid w:val="006F0E55"/>
    <w:rsid w:val="00741693"/>
    <w:rsid w:val="00746F1A"/>
    <w:rsid w:val="00747F47"/>
    <w:rsid w:val="00762588"/>
    <w:rsid w:val="00780020"/>
    <w:rsid w:val="00797A1A"/>
    <w:rsid w:val="007A3760"/>
    <w:rsid w:val="007B337B"/>
    <w:rsid w:val="007C3825"/>
    <w:rsid w:val="007C579B"/>
    <w:rsid w:val="007D0474"/>
    <w:rsid w:val="007E2119"/>
    <w:rsid w:val="007F4311"/>
    <w:rsid w:val="007F75DC"/>
    <w:rsid w:val="00804A84"/>
    <w:rsid w:val="008069A4"/>
    <w:rsid w:val="00813266"/>
    <w:rsid w:val="008500B0"/>
    <w:rsid w:val="00854741"/>
    <w:rsid w:val="0085571B"/>
    <w:rsid w:val="00871C55"/>
    <w:rsid w:val="00874303"/>
    <w:rsid w:val="00874561"/>
    <w:rsid w:val="00876FE2"/>
    <w:rsid w:val="00877CC6"/>
    <w:rsid w:val="00883BAB"/>
    <w:rsid w:val="0089388A"/>
    <w:rsid w:val="008A07DD"/>
    <w:rsid w:val="008A6A1B"/>
    <w:rsid w:val="008B1576"/>
    <w:rsid w:val="008E18E9"/>
    <w:rsid w:val="008F2943"/>
    <w:rsid w:val="00903106"/>
    <w:rsid w:val="00922A75"/>
    <w:rsid w:val="00925056"/>
    <w:rsid w:val="0092586A"/>
    <w:rsid w:val="00945E87"/>
    <w:rsid w:val="00954C68"/>
    <w:rsid w:val="0096670A"/>
    <w:rsid w:val="009731FE"/>
    <w:rsid w:val="0098138F"/>
    <w:rsid w:val="00981F16"/>
    <w:rsid w:val="00993A52"/>
    <w:rsid w:val="00994AA8"/>
    <w:rsid w:val="009B2812"/>
    <w:rsid w:val="009B3459"/>
    <w:rsid w:val="009B4803"/>
    <w:rsid w:val="009D0679"/>
    <w:rsid w:val="009E0B4A"/>
    <w:rsid w:val="00A06BBB"/>
    <w:rsid w:val="00A1469F"/>
    <w:rsid w:val="00A2166E"/>
    <w:rsid w:val="00A2247F"/>
    <w:rsid w:val="00A34148"/>
    <w:rsid w:val="00A414A4"/>
    <w:rsid w:val="00A458AF"/>
    <w:rsid w:val="00A5101F"/>
    <w:rsid w:val="00A57289"/>
    <w:rsid w:val="00A75235"/>
    <w:rsid w:val="00A755B4"/>
    <w:rsid w:val="00A80A08"/>
    <w:rsid w:val="00AA7B11"/>
    <w:rsid w:val="00AC5220"/>
    <w:rsid w:val="00AC5C9C"/>
    <w:rsid w:val="00AD2364"/>
    <w:rsid w:val="00AE1D93"/>
    <w:rsid w:val="00AE3662"/>
    <w:rsid w:val="00AE3693"/>
    <w:rsid w:val="00AF0051"/>
    <w:rsid w:val="00AF2A76"/>
    <w:rsid w:val="00B024CC"/>
    <w:rsid w:val="00B153C0"/>
    <w:rsid w:val="00B16ABA"/>
    <w:rsid w:val="00B52442"/>
    <w:rsid w:val="00B63A48"/>
    <w:rsid w:val="00B74E56"/>
    <w:rsid w:val="00B82FB4"/>
    <w:rsid w:val="00B8771F"/>
    <w:rsid w:val="00B935F8"/>
    <w:rsid w:val="00B9638A"/>
    <w:rsid w:val="00BA7236"/>
    <w:rsid w:val="00BB2E3A"/>
    <w:rsid w:val="00BB63B8"/>
    <w:rsid w:val="00BC59FB"/>
    <w:rsid w:val="00BC6596"/>
    <w:rsid w:val="00BD3F0A"/>
    <w:rsid w:val="00BD69F1"/>
    <w:rsid w:val="00C162F9"/>
    <w:rsid w:val="00C272CF"/>
    <w:rsid w:val="00C27310"/>
    <w:rsid w:val="00C377DD"/>
    <w:rsid w:val="00C44EE9"/>
    <w:rsid w:val="00C57ADB"/>
    <w:rsid w:val="00C602BD"/>
    <w:rsid w:val="00C674C0"/>
    <w:rsid w:val="00C73122"/>
    <w:rsid w:val="00C90851"/>
    <w:rsid w:val="00CB299F"/>
    <w:rsid w:val="00CD060B"/>
    <w:rsid w:val="00CD0999"/>
    <w:rsid w:val="00CD4678"/>
    <w:rsid w:val="00CF2235"/>
    <w:rsid w:val="00CF3119"/>
    <w:rsid w:val="00D02749"/>
    <w:rsid w:val="00D13B3F"/>
    <w:rsid w:val="00D24B62"/>
    <w:rsid w:val="00D301A2"/>
    <w:rsid w:val="00D37576"/>
    <w:rsid w:val="00D4251C"/>
    <w:rsid w:val="00D46D23"/>
    <w:rsid w:val="00D6420C"/>
    <w:rsid w:val="00D7288D"/>
    <w:rsid w:val="00D738C1"/>
    <w:rsid w:val="00D862A5"/>
    <w:rsid w:val="00DA172F"/>
    <w:rsid w:val="00DC0061"/>
    <w:rsid w:val="00DC414F"/>
    <w:rsid w:val="00DD2728"/>
    <w:rsid w:val="00DD3F84"/>
    <w:rsid w:val="00DD7070"/>
    <w:rsid w:val="00DE2461"/>
    <w:rsid w:val="00E00972"/>
    <w:rsid w:val="00E12F29"/>
    <w:rsid w:val="00E31A56"/>
    <w:rsid w:val="00E375E1"/>
    <w:rsid w:val="00E52EE0"/>
    <w:rsid w:val="00E5461B"/>
    <w:rsid w:val="00E66A97"/>
    <w:rsid w:val="00E673C8"/>
    <w:rsid w:val="00E7372B"/>
    <w:rsid w:val="00E81FB8"/>
    <w:rsid w:val="00E90392"/>
    <w:rsid w:val="00E96E37"/>
    <w:rsid w:val="00EA3B62"/>
    <w:rsid w:val="00ED36F9"/>
    <w:rsid w:val="00ED4F31"/>
    <w:rsid w:val="00ED68DD"/>
    <w:rsid w:val="00EE6F96"/>
    <w:rsid w:val="00EF1EBE"/>
    <w:rsid w:val="00EF2107"/>
    <w:rsid w:val="00EF6885"/>
    <w:rsid w:val="00EF78A3"/>
    <w:rsid w:val="00F17BB2"/>
    <w:rsid w:val="00F519C8"/>
    <w:rsid w:val="00F62AA5"/>
    <w:rsid w:val="00F77002"/>
    <w:rsid w:val="00F77526"/>
    <w:rsid w:val="00F941FC"/>
    <w:rsid w:val="00FB2C00"/>
    <w:rsid w:val="00FC230C"/>
    <w:rsid w:val="00FD5D63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2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0392"/>
  </w:style>
  <w:style w:type="paragraph" w:styleId="a7">
    <w:name w:val="footer"/>
    <w:basedOn w:val="a"/>
    <w:link w:val="a8"/>
    <w:uiPriority w:val="99"/>
    <w:unhideWhenUsed/>
    <w:rsid w:val="00E9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0392"/>
  </w:style>
  <w:style w:type="paragraph" w:styleId="a9">
    <w:name w:val="Balloon Text"/>
    <w:basedOn w:val="a"/>
    <w:link w:val="aa"/>
    <w:uiPriority w:val="99"/>
    <w:semiHidden/>
    <w:unhideWhenUsed/>
    <w:rsid w:val="00B1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3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2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2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0392"/>
  </w:style>
  <w:style w:type="paragraph" w:styleId="a7">
    <w:name w:val="footer"/>
    <w:basedOn w:val="a"/>
    <w:link w:val="a8"/>
    <w:uiPriority w:val="99"/>
    <w:unhideWhenUsed/>
    <w:rsid w:val="00E9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0392"/>
  </w:style>
  <w:style w:type="paragraph" w:styleId="a9">
    <w:name w:val="Balloon Text"/>
    <w:basedOn w:val="a"/>
    <w:link w:val="aa"/>
    <w:uiPriority w:val="99"/>
    <w:semiHidden/>
    <w:unhideWhenUsed/>
    <w:rsid w:val="00B1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3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2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A71A-A9F9-4923-95CF-4EC96738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Костюхин Василий Александрович</dc:creator>
  <cp:lastModifiedBy>Александр Соколов</cp:lastModifiedBy>
  <cp:revision>2</cp:revision>
  <cp:lastPrinted>2013-05-23T06:52:00Z</cp:lastPrinted>
  <dcterms:created xsi:type="dcterms:W3CDTF">2015-11-09T11:07:00Z</dcterms:created>
  <dcterms:modified xsi:type="dcterms:W3CDTF">2015-11-09T11:07:00Z</dcterms:modified>
</cp:coreProperties>
</file>